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D4C750" w14:textId="5A8D12C7" w:rsidR="00A445B3" w:rsidRPr="00A445B3" w:rsidRDefault="00A445B3" w:rsidP="00A445B3">
      <w:pPr>
        <w:tabs>
          <w:tab w:val="left" w:pos="1985"/>
        </w:tabs>
        <w:spacing w:after="0"/>
        <w:ind w:left="0" w:firstLine="0"/>
        <w:rPr>
          <w:rFonts w:ascii="Arial" w:eastAsia="바탕" w:hAnsi="Arial" w:cs="Arial"/>
          <w:b/>
          <w:bCs/>
          <w:sz w:val="28"/>
          <w:szCs w:val="24"/>
        </w:rPr>
      </w:pPr>
      <w:bookmarkStart w:id="0" w:name="_Hlk145670493"/>
      <w:r w:rsidRPr="00A445B3">
        <w:rPr>
          <w:rFonts w:ascii="Arial" w:eastAsia="바탕" w:hAnsi="Arial" w:cs="Arial"/>
          <w:b/>
          <w:bCs/>
          <w:sz w:val="28"/>
          <w:szCs w:val="24"/>
        </w:rPr>
        <w:t>3GPP TSG RAN WG1 #1</w:t>
      </w:r>
      <w:r w:rsidR="00D813EE">
        <w:rPr>
          <w:rFonts w:ascii="Arial" w:eastAsia="바탕" w:hAnsi="Arial" w:cs="Arial"/>
          <w:b/>
          <w:bCs/>
          <w:sz w:val="28"/>
          <w:szCs w:val="24"/>
        </w:rPr>
        <w:t>2</w:t>
      </w:r>
      <w:r w:rsidR="00C665BC">
        <w:rPr>
          <w:rFonts w:ascii="Arial" w:eastAsia="바탕" w:hAnsi="Arial" w:cs="Arial"/>
          <w:b/>
          <w:bCs/>
          <w:sz w:val="28"/>
          <w:szCs w:val="24"/>
        </w:rPr>
        <w:t>3</w:t>
      </w:r>
      <w:r w:rsidRPr="00A445B3">
        <w:rPr>
          <w:rFonts w:ascii="Arial" w:eastAsia="바탕" w:hAnsi="Arial" w:cs="Arial"/>
          <w:b/>
          <w:bCs/>
          <w:sz w:val="28"/>
          <w:szCs w:val="24"/>
        </w:rPr>
        <w:tab/>
      </w:r>
      <w:r w:rsidRPr="00A445B3">
        <w:rPr>
          <w:rFonts w:ascii="Arial" w:eastAsia="바탕" w:hAnsi="Arial" w:cs="Arial"/>
          <w:b/>
          <w:bCs/>
          <w:sz w:val="28"/>
          <w:szCs w:val="24"/>
        </w:rPr>
        <w:tab/>
      </w:r>
      <w:r w:rsidRPr="00A445B3">
        <w:rPr>
          <w:rFonts w:ascii="Arial" w:eastAsia="바탕" w:hAnsi="Arial" w:cs="Arial"/>
          <w:b/>
          <w:bCs/>
          <w:sz w:val="28"/>
          <w:szCs w:val="24"/>
        </w:rPr>
        <w:tab/>
        <w:t xml:space="preserve">                 R1-</w:t>
      </w:r>
      <w:r w:rsidR="00FA6454" w:rsidRPr="00FA6454">
        <w:t xml:space="preserve"> </w:t>
      </w:r>
      <w:r w:rsidR="00582C14" w:rsidRPr="00582C14">
        <w:rPr>
          <w:rFonts w:ascii="Arial" w:eastAsia="바탕" w:hAnsi="Arial" w:cs="Arial"/>
          <w:b/>
          <w:bCs/>
          <w:sz w:val="28"/>
          <w:szCs w:val="24"/>
        </w:rPr>
        <w:t>2508902</w:t>
      </w:r>
    </w:p>
    <w:bookmarkEnd w:id="0"/>
    <w:p w14:paraId="6F229153" w14:textId="77777777" w:rsidR="00C665BC" w:rsidRPr="00A445B3" w:rsidRDefault="00C665BC" w:rsidP="00C665BC">
      <w:pPr>
        <w:tabs>
          <w:tab w:val="left" w:pos="1985"/>
        </w:tabs>
        <w:spacing w:after="0"/>
        <w:ind w:left="0" w:firstLine="0"/>
        <w:rPr>
          <w:rFonts w:ascii="Arial" w:eastAsia="바탕" w:hAnsi="Arial" w:cs="Arial"/>
          <w:b/>
          <w:bCs/>
          <w:sz w:val="28"/>
          <w:szCs w:val="24"/>
        </w:rPr>
      </w:pPr>
      <w:r w:rsidRPr="003C4DDC">
        <w:rPr>
          <w:rFonts w:ascii="Arial" w:eastAsia="바탕" w:hAnsi="Arial" w:cs="Arial"/>
          <w:b/>
          <w:bCs/>
          <w:sz w:val="28"/>
          <w:szCs w:val="24"/>
        </w:rPr>
        <w:t>Dallas, USA, Nov 17</w:t>
      </w:r>
      <w:r w:rsidRPr="003C4DDC">
        <w:rPr>
          <w:rFonts w:ascii="Arial" w:eastAsia="바탕" w:hAnsi="Arial" w:cs="Arial"/>
          <w:b/>
          <w:bCs/>
          <w:sz w:val="28"/>
          <w:szCs w:val="24"/>
          <w:vertAlign w:val="superscript"/>
        </w:rPr>
        <w:t>th</w:t>
      </w:r>
      <w:r w:rsidRPr="003C4DDC">
        <w:rPr>
          <w:rFonts w:ascii="Arial" w:eastAsia="바탕" w:hAnsi="Arial" w:cs="Arial"/>
          <w:b/>
          <w:bCs/>
          <w:sz w:val="28"/>
          <w:szCs w:val="24"/>
        </w:rPr>
        <w:t xml:space="preserve"> – 21</w:t>
      </w:r>
      <w:r w:rsidRPr="003C4DDC">
        <w:rPr>
          <w:rFonts w:ascii="Arial" w:eastAsia="바탕" w:hAnsi="Arial" w:cs="Arial"/>
          <w:b/>
          <w:bCs/>
          <w:sz w:val="28"/>
          <w:szCs w:val="24"/>
          <w:vertAlign w:val="superscript"/>
        </w:rPr>
        <w:t>st</w:t>
      </w:r>
      <w:r w:rsidRPr="003C4DDC">
        <w:rPr>
          <w:rFonts w:ascii="Arial" w:eastAsia="바탕" w:hAnsi="Arial" w:cs="Arial"/>
          <w:b/>
          <w:bCs/>
          <w:sz w:val="28"/>
          <w:szCs w:val="24"/>
        </w:rPr>
        <w:t>, 2025</w:t>
      </w:r>
    </w:p>
    <w:p w14:paraId="47200AEB" w14:textId="13AC1553" w:rsidR="000D41C4" w:rsidRPr="00C665BC" w:rsidRDefault="000D41C4" w:rsidP="00634235">
      <w:pPr>
        <w:tabs>
          <w:tab w:val="left" w:pos="1985"/>
        </w:tabs>
        <w:spacing w:after="0"/>
        <w:ind w:left="0" w:firstLine="0"/>
        <w:rPr>
          <w:rFonts w:ascii="Arial" w:eastAsia="맑은 고딕" w:hAnsi="Arial"/>
          <w:b/>
          <w:sz w:val="24"/>
          <w:lang w:eastAsia="ko-KR"/>
        </w:rPr>
      </w:pPr>
    </w:p>
    <w:p w14:paraId="334FB070" w14:textId="2FE1211D"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BC41EF">
        <w:rPr>
          <w:rFonts w:ascii="Arial" w:eastAsia="맑은 고딕" w:hAnsi="Arial"/>
          <w:sz w:val="24"/>
          <w:lang w:val="en-US" w:eastAsia="ko-KR"/>
        </w:rPr>
        <w:t>10</w:t>
      </w:r>
      <w:r w:rsidR="00E747F9" w:rsidRPr="00E70DE7">
        <w:rPr>
          <w:rFonts w:ascii="Arial" w:eastAsia="맑은 고딕" w:hAnsi="Arial"/>
          <w:sz w:val="24"/>
          <w:lang w:val="en-US" w:eastAsia="ko-KR"/>
        </w:rPr>
        <w:t>.</w:t>
      </w:r>
      <w:r w:rsidR="00BC41EF">
        <w:rPr>
          <w:rFonts w:ascii="Arial" w:eastAsia="맑은 고딕" w:hAnsi="Arial"/>
          <w:sz w:val="24"/>
          <w:lang w:val="en-US" w:eastAsia="ko-KR"/>
        </w:rPr>
        <w:t>3</w:t>
      </w:r>
      <w:r w:rsidR="00E747F9" w:rsidRPr="00E70DE7">
        <w:rPr>
          <w:rFonts w:ascii="Arial" w:eastAsia="맑은 고딕" w:hAnsi="Arial"/>
          <w:sz w:val="24"/>
          <w:lang w:val="en-US" w:eastAsia="ko-KR"/>
        </w:rPr>
        <w:t>.</w:t>
      </w:r>
      <w:r w:rsidR="00BC41EF">
        <w:rPr>
          <w:rFonts w:ascii="Arial" w:eastAsia="맑은 고딕" w:hAnsi="Arial"/>
          <w:sz w:val="24"/>
          <w:lang w:val="en-US" w:eastAsia="ko-KR"/>
        </w:rPr>
        <w:t>2</w:t>
      </w:r>
      <w:r w:rsidR="00C665BC">
        <w:rPr>
          <w:rFonts w:ascii="Arial" w:eastAsia="맑은 고딕" w:hAnsi="Arial"/>
          <w:sz w:val="24"/>
          <w:lang w:val="en-US" w:eastAsia="ko-KR"/>
        </w:rPr>
        <w:t>.3</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43C8652D"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C665BC">
        <w:rPr>
          <w:rFonts w:ascii="Arial" w:eastAsia="바탕" w:hAnsi="Arial" w:cs="Arial"/>
          <w:sz w:val="24"/>
          <w:szCs w:val="24"/>
          <w:lang w:val="en-US" w:eastAsia="ko-KR"/>
        </w:rPr>
        <w:t>Other procedures</w:t>
      </w:r>
      <w:r w:rsidR="00BC41EF">
        <w:rPr>
          <w:rFonts w:ascii="Arial" w:eastAsia="바탕" w:hAnsi="Arial" w:cs="Arial"/>
          <w:sz w:val="24"/>
          <w:szCs w:val="24"/>
          <w:lang w:val="en-US" w:eastAsia="ko-KR"/>
        </w:rPr>
        <w:t xml:space="preserve"> for Device 2b/C</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F37D87" w:rsidRDefault="00095BF5" w:rsidP="00946E9D">
      <w:pPr>
        <w:pStyle w:val="1"/>
        <w:numPr>
          <w:ilvl w:val="0"/>
          <w:numId w:val="1"/>
        </w:numPr>
        <w:rPr>
          <w:rFonts w:eastAsia="바탕"/>
          <w:b/>
          <w:lang w:eastAsia="ko-KR"/>
        </w:rPr>
      </w:pPr>
      <w:r w:rsidRPr="00F37D87">
        <w:rPr>
          <w:rFonts w:eastAsia="바탕" w:hint="eastAsia"/>
          <w:b/>
          <w:lang w:eastAsia="ko-KR"/>
        </w:rPr>
        <w:t>Introduction</w:t>
      </w:r>
    </w:p>
    <w:p w14:paraId="6F9F4DD0" w14:textId="1468165B" w:rsidR="005D2FF9" w:rsidRPr="00094280" w:rsidRDefault="001A6F02" w:rsidP="00516FE1">
      <w:pPr>
        <w:spacing w:before="120" w:after="120" w:line="240" w:lineRule="auto"/>
        <w:ind w:left="0" w:firstLineChars="100" w:firstLine="220"/>
        <w:rPr>
          <w:rFonts w:eastAsia="바탕"/>
          <w:sz w:val="22"/>
          <w:szCs w:val="22"/>
          <w:lang w:val="x-none" w:eastAsia="ko-KR"/>
        </w:rPr>
      </w:pPr>
      <w:r w:rsidRPr="001A6F02">
        <w:rPr>
          <w:rFonts w:eastAsia="바탕"/>
          <w:sz w:val="22"/>
          <w:szCs w:val="22"/>
          <w:lang w:eastAsia="ko-KR"/>
        </w:rPr>
        <w:t>In the RAN1 #12</w:t>
      </w:r>
      <w:r>
        <w:rPr>
          <w:rFonts w:eastAsia="바탕"/>
          <w:sz w:val="22"/>
          <w:szCs w:val="22"/>
          <w:lang w:eastAsia="ko-KR"/>
        </w:rPr>
        <w:t>2</w:t>
      </w:r>
      <w:r w:rsidR="00C665BC">
        <w:rPr>
          <w:rFonts w:eastAsia="바탕"/>
          <w:sz w:val="22"/>
          <w:szCs w:val="22"/>
          <w:lang w:eastAsia="ko-KR"/>
        </w:rPr>
        <w:t>bis</w:t>
      </w:r>
      <w:r w:rsidRPr="001A6F02">
        <w:rPr>
          <w:rFonts w:eastAsia="바탕"/>
          <w:sz w:val="22"/>
          <w:szCs w:val="22"/>
          <w:lang w:eastAsia="ko-KR"/>
        </w:rPr>
        <w:t xml:space="preserve"> meeting, the following agreement were made for </w:t>
      </w:r>
      <w:r w:rsidR="00C665BC">
        <w:rPr>
          <w:rFonts w:eastAsia="바탕"/>
          <w:sz w:val="22"/>
          <w:szCs w:val="22"/>
          <w:lang w:eastAsia="ko-KR"/>
        </w:rPr>
        <w:t>other procedures</w:t>
      </w:r>
      <w:r>
        <w:rPr>
          <w:rFonts w:eastAsia="바탕"/>
          <w:sz w:val="22"/>
          <w:szCs w:val="22"/>
          <w:lang w:eastAsia="ko-KR"/>
        </w:rPr>
        <w:t xml:space="preserve"> for Device 2b/C</w:t>
      </w:r>
      <w:r w:rsidRPr="001A6F02">
        <w:rPr>
          <w:rFonts w:eastAsia="바탕"/>
          <w:sz w:val="22"/>
          <w:szCs w:val="22"/>
          <w:lang w:eastAsia="ko-KR"/>
        </w:rPr>
        <w:t xml:space="preserve"> for Rel-</w:t>
      </w:r>
      <w:r>
        <w:rPr>
          <w:rFonts w:eastAsia="바탕"/>
          <w:sz w:val="22"/>
          <w:szCs w:val="22"/>
          <w:lang w:eastAsia="ko-KR"/>
        </w:rPr>
        <w:t>20</w:t>
      </w:r>
      <w:r w:rsidRPr="001A6F02">
        <w:rPr>
          <w:rFonts w:eastAsia="바탕"/>
          <w:sz w:val="22"/>
          <w:szCs w:val="22"/>
          <w:lang w:eastAsia="ko-KR"/>
        </w:rPr>
        <w:t xml:space="preserve"> A</w:t>
      </w:r>
      <w:r w:rsidR="008106BC">
        <w:rPr>
          <w:rFonts w:eastAsia="바탕"/>
          <w:sz w:val="22"/>
          <w:szCs w:val="22"/>
          <w:lang w:eastAsia="ko-KR"/>
        </w:rPr>
        <w:t>-</w:t>
      </w:r>
      <w:r w:rsidRPr="001A6F02">
        <w:rPr>
          <w:rFonts w:eastAsia="바탕"/>
          <w:sz w:val="22"/>
          <w:szCs w:val="22"/>
          <w:lang w:eastAsia="ko-KR"/>
        </w:rPr>
        <w:t>IoT [1]:</w:t>
      </w:r>
    </w:p>
    <w:tbl>
      <w:tblPr>
        <w:tblStyle w:val="a9"/>
        <w:tblW w:w="0" w:type="auto"/>
        <w:tblInd w:w="-5" w:type="dxa"/>
        <w:tblLook w:val="04A0" w:firstRow="1" w:lastRow="0" w:firstColumn="1" w:lastColumn="0" w:noHBand="0" w:noVBand="1"/>
      </w:tblPr>
      <w:tblGrid>
        <w:gridCol w:w="9633"/>
      </w:tblGrid>
      <w:tr w:rsidR="009A0CBC" w:rsidRPr="00CE4E53" w14:paraId="1A287B69" w14:textId="77777777" w:rsidTr="009A0CBC">
        <w:tc>
          <w:tcPr>
            <w:tcW w:w="9633" w:type="dxa"/>
          </w:tcPr>
          <w:p w14:paraId="1A5DBFBF" w14:textId="77777777" w:rsidR="00CB0230" w:rsidRPr="00CB0230" w:rsidRDefault="00CB0230" w:rsidP="00CB0230">
            <w:pPr>
              <w:spacing w:before="0" w:after="0" w:line="240" w:lineRule="auto"/>
              <w:ind w:left="0" w:firstLine="0"/>
              <w:rPr>
                <w:b/>
                <w:bCs/>
                <w:lang w:val="x-none" w:eastAsia="x-none"/>
              </w:rPr>
            </w:pPr>
            <w:r w:rsidRPr="00CB0230">
              <w:rPr>
                <w:b/>
                <w:bCs/>
                <w:highlight w:val="green"/>
                <w:lang w:val="x-none" w:eastAsia="x-none"/>
              </w:rPr>
              <w:t>Agreement</w:t>
            </w:r>
          </w:p>
          <w:p w14:paraId="1991CCCB" w14:textId="77777777" w:rsidR="00CB0230" w:rsidRPr="00CB0230" w:rsidRDefault="00CB0230" w:rsidP="00CB0230">
            <w:pPr>
              <w:spacing w:before="0" w:after="0" w:line="240" w:lineRule="exact"/>
              <w:ind w:left="0" w:firstLine="0"/>
              <w:jc w:val="left"/>
              <w:rPr>
                <w:rFonts w:ascii="Times" w:eastAsia="바탕" w:hAnsi="Times"/>
                <w:sz w:val="22"/>
                <w:szCs w:val="22"/>
                <w:lang w:eastAsia="ko-KR"/>
              </w:rPr>
            </w:pPr>
            <w:r w:rsidRPr="00CB0230">
              <w:rPr>
                <w:rFonts w:ascii="Times" w:eastAsia="바탕" w:hAnsi="Times"/>
                <w:sz w:val="22"/>
                <w:szCs w:val="22"/>
                <w:lang w:eastAsia="ko-KR"/>
              </w:rPr>
              <w:t>For R2D, study at least the following aspects for the study of broadcast information:</w:t>
            </w:r>
          </w:p>
          <w:p w14:paraId="096A4963" w14:textId="77777777" w:rsidR="00CB0230" w:rsidRPr="00CB0230" w:rsidRDefault="00CB0230" w:rsidP="00CB0230">
            <w:pPr>
              <w:numPr>
                <w:ilvl w:val="0"/>
                <w:numId w:val="60"/>
              </w:numPr>
              <w:spacing w:before="0" w:after="0" w:line="240" w:lineRule="exact"/>
              <w:jc w:val="left"/>
              <w:rPr>
                <w:rFonts w:ascii="Times" w:eastAsia="바탕" w:hAnsi="Times"/>
                <w:sz w:val="22"/>
                <w:szCs w:val="22"/>
                <w:lang w:eastAsia="ko-KR"/>
              </w:rPr>
            </w:pPr>
            <w:r w:rsidRPr="00CB0230">
              <w:rPr>
                <w:rFonts w:ascii="Times" w:eastAsia="바탕" w:hAnsi="Times"/>
                <w:sz w:val="22"/>
                <w:szCs w:val="22"/>
                <w:lang w:eastAsia="ko-KR"/>
              </w:rPr>
              <w:t>Information included in the broadcast information</w:t>
            </w:r>
          </w:p>
          <w:p w14:paraId="4D8E12F0" w14:textId="77777777" w:rsidR="00CB0230" w:rsidRPr="00CB0230" w:rsidRDefault="00CB0230" w:rsidP="00CB0230">
            <w:pPr>
              <w:numPr>
                <w:ilvl w:val="0"/>
                <w:numId w:val="60"/>
              </w:numPr>
              <w:spacing w:before="0" w:after="0" w:line="240" w:lineRule="exact"/>
              <w:jc w:val="left"/>
              <w:rPr>
                <w:rFonts w:ascii="Times" w:eastAsia="바탕" w:hAnsi="Times"/>
                <w:sz w:val="22"/>
                <w:szCs w:val="22"/>
                <w:lang w:eastAsia="ko-KR"/>
              </w:rPr>
            </w:pPr>
            <w:r w:rsidRPr="00CB0230">
              <w:rPr>
                <w:rFonts w:ascii="Times" w:eastAsia="바탕" w:hAnsi="Times"/>
                <w:sz w:val="22"/>
                <w:szCs w:val="22"/>
                <w:lang w:eastAsia="ko-KR"/>
              </w:rPr>
              <w:t>Whether to use PRDCH to carry the broadcast information</w:t>
            </w:r>
          </w:p>
          <w:p w14:paraId="5E794EF6" w14:textId="77777777" w:rsidR="00CB0230" w:rsidRPr="00CB0230" w:rsidRDefault="00CB0230" w:rsidP="00CB0230">
            <w:pPr>
              <w:numPr>
                <w:ilvl w:val="0"/>
                <w:numId w:val="60"/>
              </w:numPr>
              <w:spacing w:before="0" w:after="0" w:line="240" w:lineRule="exact"/>
              <w:jc w:val="left"/>
              <w:rPr>
                <w:rFonts w:ascii="Times" w:eastAsia="바탕" w:hAnsi="Times"/>
                <w:sz w:val="22"/>
                <w:szCs w:val="22"/>
                <w:lang w:eastAsia="ko-KR"/>
              </w:rPr>
            </w:pPr>
            <w:r w:rsidRPr="00CB0230">
              <w:rPr>
                <w:rFonts w:ascii="Times" w:eastAsia="바탕" w:hAnsi="Times"/>
                <w:sz w:val="22"/>
                <w:szCs w:val="22"/>
                <w:lang w:eastAsia="ko-KR"/>
              </w:rPr>
              <w:t>Transmission of broadcast information:</w:t>
            </w:r>
          </w:p>
          <w:p w14:paraId="6ED72209" w14:textId="77777777" w:rsidR="00CB0230" w:rsidRPr="00CB0230" w:rsidRDefault="00CB0230" w:rsidP="00CB0230">
            <w:pPr>
              <w:numPr>
                <w:ilvl w:val="1"/>
                <w:numId w:val="60"/>
              </w:numPr>
              <w:spacing w:before="0" w:after="0" w:line="240" w:lineRule="exact"/>
              <w:jc w:val="left"/>
              <w:rPr>
                <w:rFonts w:ascii="Times" w:eastAsia="바탕" w:hAnsi="Times"/>
                <w:sz w:val="22"/>
                <w:szCs w:val="22"/>
                <w:lang w:eastAsia="ko-KR"/>
              </w:rPr>
            </w:pPr>
            <w:r w:rsidRPr="00CB0230">
              <w:rPr>
                <w:rFonts w:ascii="Times" w:eastAsia="바탕" w:hAnsi="Times"/>
                <w:sz w:val="22"/>
                <w:szCs w:val="22"/>
                <w:lang w:eastAsia="ko-KR"/>
              </w:rPr>
              <w:t>Option 1: periodic</w:t>
            </w:r>
          </w:p>
          <w:p w14:paraId="4E4197F9" w14:textId="77777777" w:rsidR="00CB0230" w:rsidRPr="00CB0230" w:rsidRDefault="00CB0230" w:rsidP="00CB0230">
            <w:pPr>
              <w:numPr>
                <w:ilvl w:val="1"/>
                <w:numId w:val="60"/>
              </w:numPr>
              <w:spacing w:before="0" w:after="0" w:line="240" w:lineRule="exact"/>
              <w:jc w:val="left"/>
              <w:rPr>
                <w:rFonts w:ascii="Times" w:eastAsia="바탕" w:hAnsi="Times"/>
                <w:sz w:val="22"/>
                <w:szCs w:val="22"/>
                <w:lang w:eastAsia="ko-KR"/>
              </w:rPr>
            </w:pPr>
            <w:r w:rsidRPr="00CB0230">
              <w:rPr>
                <w:rFonts w:ascii="Times" w:eastAsia="바탕" w:hAnsi="Times"/>
                <w:sz w:val="22"/>
                <w:szCs w:val="22"/>
                <w:lang w:eastAsia="ko-KR"/>
              </w:rPr>
              <w:t>Option 2: aperiodic</w:t>
            </w:r>
          </w:p>
          <w:p w14:paraId="45700A17" w14:textId="77777777" w:rsidR="00CB0230" w:rsidRPr="00CB0230" w:rsidRDefault="00CB0230" w:rsidP="00CB0230">
            <w:pPr>
              <w:numPr>
                <w:ilvl w:val="0"/>
                <w:numId w:val="60"/>
              </w:numPr>
              <w:spacing w:before="0" w:after="0" w:line="240" w:lineRule="exact"/>
              <w:jc w:val="left"/>
              <w:rPr>
                <w:rFonts w:ascii="Times" w:eastAsia="바탕" w:hAnsi="Times"/>
                <w:sz w:val="22"/>
                <w:szCs w:val="22"/>
                <w:lang w:eastAsia="ko-KR"/>
              </w:rPr>
            </w:pPr>
            <w:r w:rsidRPr="00CB0230">
              <w:rPr>
                <w:rFonts w:ascii="Times" w:eastAsia="바탕" w:hAnsi="Times"/>
                <w:sz w:val="22"/>
                <w:szCs w:val="22"/>
                <w:lang w:eastAsia="ko-KR"/>
              </w:rPr>
              <w:t>Time and frequency resources for transmission of the broadcast information, e.g. in relation to the synchronization signal.</w:t>
            </w:r>
          </w:p>
          <w:p w14:paraId="7ED06E9B" w14:textId="77777777" w:rsidR="00586845" w:rsidRPr="00CB0230" w:rsidRDefault="00586845" w:rsidP="00586845">
            <w:pPr>
              <w:spacing w:before="0" w:after="0" w:line="240" w:lineRule="exact"/>
              <w:ind w:left="0" w:firstLine="0"/>
              <w:jc w:val="left"/>
              <w:rPr>
                <w:rFonts w:ascii="Times" w:eastAsia="바탕" w:hAnsi="Times"/>
                <w:b/>
                <w:sz w:val="22"/>
                <w:szCs w:val="22"/>
                <w:highlight w:val="green"/>
                <w:lang w:eastAsia="ko-KR"/>
              </w:rPr>
            </w:pPr>
          </w:p>
          <w:p w14:paraId="6BA98A2A" w14:textId="77777777" w:rsidR="00CB0230" w:rsidRPr="00CB0230" w:rsidRDefault="00CB0230" w:rsidP="00CB0230">
            <w:pPr>
              <w:spacing w:before="0" w:after="0" w:line="240" w:lineRule="auto"/>
              <w:ind w:left="0" w:firstLine="0"/>
              <w:rPr>
                <w:b/>
                <w:bCs/>
                <w:highlight w:val="green"/>
                <w:lang w:val="en-CA" w:eastAsia="x-none"/>
              </w:rPr>
            </w:pPr>
            <w:r w:rsidRPr="00CB0230">
              <w:rPr>
                <w:b/>
                <w:bCs/>
                <w:highlight w:val="green"/>
                <w:lang w:val="en-CA" w:eastAsia="x-none"/>
              </w:rPr>
              <w:t>Agreement</w:t>
            </w:r>
          </w:p>
          <w:p w14:paraId="62264FB6" w14:textId="77777777" w:rsidR="00CB0230" w:rsidRPr="00CB0230" w:rsidRDefault="00CB0230" w:rsidP="00CB0230">
            <w:pPr>
              <w:spacing w:before="0" w:after="0" w:line="240" w:lineRule="exact"/>
              <w:ind w:left="0" w:firstLine="0"/>
              <w:jc w:val="left"/>
              <w:rPr>
                <w:rFonts w:ascii="Times" w:eastAsia="바탕" w:hAnsi="Times"/>
                <w:sz w:val="22"/>
                <w:szCs w:val="22"/>
                <w:lang w:eastAsia="ko-KR"/>
              </w:rPr>
            </w:pPr>
            <w:r w:rsidRPr="00CB0230">
              <w:rPr>
                <w:rFonts w:ascii="Times" w:eastAsia="바탕" w:hAnsi="Times"/>
                <w:sz w:val="22"/>
                <w:szCs w:val="22"/>
                <w:lang w:eastAsia="ko-KR"/>
              </w:rPr>
              <w:t>Study necessity and feasibility of D2R CDM(A) for Device 2b and for Device C with sequence-based Msg1 transmission and potential impact to random access procedures.</w:t>
            </w:r>
          </w:p>
          <w:p w14:paraId="72CCED07" w14:textId="77777777" w:rsidR="00CB0230" w:rsidRPr="00CB0230" w:rsidRDefault="00CB0230" w:rsidP="00CB0230">
            <w:pPr>
              <w:numPr>
                <w:ilvl w:val="0"/>
                <w:numId w:val="60"/>
              </w:numPr>
              <w:spacing w:before="0" w:after="0" w:line="240" w:lineRule="exact"/>
              <w:jc w:val="left"/>
              <w:rPr>
                <w:rFonts w:ascii="Times" w:eastAsia="바탕" w:hAnsi="Times"/>
                <w:sz w:val="22"/>
                <w:szCs w:val="22"/>
                <w:lang w:eastAsia="ko-KR"/>
              </w:rPr>
            </w:pPr>
            <w:r w:rsidRPr="00CB0230">
              <w:rPr>
                <w:rFonts w:ascii="Times" w:eastAsia="바탕" w:hAnsi="Times"/>
                <w:sz w:val="22"/>
                <w:szCs w:val="22"/>
                <w:lang w:eastAsia="ko-KR"/>
              </w:rPr>
              <w:t>FFS: other cases, except for data transmission</w:t>
            </w:r>
          </w:p>
          <w:p w14:paraId="330C19AE" w14:textId="2B995084" w:rsidR="00C665BC" w:rsidRPr="00CB0230" w:rsidRDefault="00C665BC" w:rsidP="001A6F02">
            <w:pPr>
              <w:spacing w:before="0" w:after="0" w:line="240" w:lineRule="exact"/>
              <w:ind w:left="0" w:firstLine="0"/>
              <w:jc w:val="left"/>
              <w:rPr>
                <w:rFonts w:ascii="Times" w:eastAsia="바탕" w:hAnsi="Times"/>
                <w:b/>
                <w:sz w:val="22"/>
                <w:szCs w:val="22"/>
                <w:highlight w:val="green"/>
                <w:lang w:eastAsia="ko-KR"/>
              </w:rPr>
            </w:pPr>
          </w:p>
          <w:p w14:paraId="6E617E8B" w14:textId="77777777" w:rsidR="00067996" w:rsidRPr="00067996" w:rsidRDefault="00067996" w:rsidP="00067996">
            <w:pPr>
              <w:spacing w:before="0" w:after="0" w:line="240" w:lineRule="auto"/>
              <w:ind w:left="0" w:firstLine="0"/>
              <w:rPr>
                <w:b/>
                <w:bCs/>
                <w:lang w:val="x-none" w:eastAsia="x-none"/>
              </w:rPr>
            </w:pPr>
            <w:r w:rsidRPr="00067996">
              <w:rPr>
                <w:b/>
                <w:bCs/>
                <w:highlight w:val="green"/>
                <w:lang w:val="x-none" w:eastAsia="x-none"/>
              </w:rPr>
              <w:t>Agreement</w:t>
            </w:r>
          </w:p>
          <w:p w14:paraId="2D408FAF" w14:textId="77777777" w:rsidR="00067996" w:rsidRPr="00067996" w:rsidRDefault="00067996" w:rsidP="00067996">
            <w:pPr>
              <w:spacing w:before="0" w:after="0" w:line="240" w:lineRule="exact"/>
              <w:ind w:left="0" w:firstLine="0"/>
              <w:jc w:val="left"/>
              <w:rPr>
                <w:rFonts w:ascii="Times" w:eastAsia="바탕" w:hAnsi="Times"/>
                <w:sz w:val="22"/>
                <w:szCs w:val="22"/>
                <w:lang w:eastAsia="ko-KR"/>
              </w:rPr>
            </w:pPr>
            <w:r w:rsidRPr="00067996">
              <w:rPr>
                <w:rFonts w:ascii="Times" w:eastAsia="바탕" w:hAnsi="Times"/>
                <w:sz w:val="22"/>
                <w:szCs w:val="22"/>
                <w:lang w:eastAsia="ko-KR"/>
              </w:rPr>
              <w:t>For the study of binary sequence-based Msg1 for the study of necessity and feasibility of D2R CDM(A) for Device 2b and for Device C, study at least the following aspects:</w:t>
            </w:r>
          </w:p>
          <w:p w14:paraId="20D509B6" w14:textId="77777777" w:rsidR="00067996" w:rsidRPr="00067996" w:rsidRDefault="00067996" w:rsidP="00067996">
            <w:pPr>
              <w:numPr>
                <w:ilvl w:val="0"/>
                <w:numId w:val="60"/>
              </w:numPr>
              <w:spacing w:before="0" w:after="0" w:line="240" w:lineRule="exact"/>
              <w:jc w:val="left"/>
              <w:rPr>
                <w:rFonts w:ascii="Times" w:eastAsia="바탕" w:hAnsi="Times"/>
                <w:sz w:val="22"/>
                <w:szCs w:val="22"/>
                <w:lang w:eastAsia="ko-KR"/>
              </w:rPr>
            </w:pPr>
            <w:r w:rsidRPr="00067996">
              <w:rPr>
                <w:rFonts w:ascii="Times" w:eastAsia="바탕" w:hAnsi="Times"/>
                <w:sz w:val="22"/>
                <w:szCs w:val="22"/>
                <w:lang w:eastAsia="ko-KR"/>
              </w:rPr>
              <w:t>Sequence type (e.g. Gold sequence, m-sequence)</w:t>
            </w:r>
          </w:p>
          <w:p w14:paraId="27E25C7E" w14:textId="77777777" w:rsidR="00067996" w:rsidRPr="00067996" w:rsidRDefault="00067996" w:rsidP="00067996">
            <w:pPr>
              <w:numPr>
                <w:ilvl w:val="0"/>
                <w:numId w:val="60"/>
              </w:numPr>
              <w:spacing w:before="0" w:after="0" w:line="240" w:lineRule="exact"/>
              <w:jc w:val="left"/>
              <w:rPr>
                <w:rFonts w:ascii="Times" w:eastAsia="바탕" w:hAnsi="Times"/>
                <w:sz w:val="22"/>
                <w:szCs w:val="22"/>
                <w:lang w:eastAsia="ko-KR"/>
              </w:rPr>
            </w:pPr>
            <w:r w:rsidRPr="00067996">
              <w:rPr>
                <w:rFonts w:ascii="Times" w:eastAsia="바탕" w:hAnsi="Times"/>
                <w:sz w:val="22"/>
                <w:szCs w:val="22"/>
                <w:lang w:eastAsia="ko-KR"/>
              </w:rPr>
              <w:t>Length of the sequence</w:t>
            </w:r>
          </w:p>
          <w:p w14:paraId="32030B4A" w14:textId="77777777" w:rsidR="00067996" w:rsidRPr="00067996" w:rsidRDefault="00067996" w:rsidP="00067996">
            <w:pPr>
              <w:numPr>
                <w:ilvl w:val="0"/>
                <w:numId w:val="60"/>
              </w:numPr>
              <w:spacing w:before="0" w:after="0" w:line="240" w:lineRule="exact"/>
              <w:jc w:val="left"/>
              <w:rPr>
                <w:rFonts w:ascii="Times" w:eastAsia="바탕" w:hAnsi="Times"/>
                <w:sz w:val="22"/>
                <w:szCs w:val="22"/>
                <w:lang w:eastAsia="ko-KR"/>
              </w:rPr>
            </w:pPr>
            <w:r w:rsidRPr="00067996">
              <w:rPr>
                <w:rFonts w:ascii="Times" w:eastAsia="바탕" w:hAnsi="Times"/>
                <w:sz w:val="22"/>
                <w:szCs w:val="22"/>
                <w:lang w:eastAsia="ko-KR"/>
              </w:rPr>
              <w:t>Number of sequences</w:t>
            </w:r>
          </w:p>
          <w:p w14:paraId="33B2A3DB" w14:textId="6744E278" w:rsidR="00CB0230" w:rsidRDefault="00CB0230" w:rsidP="001A6F02">
            <w:pPr>
              <w:spacing w:before="0" w:after="0" w:line="240" w:lineRule="exact"/>
              <w:ind w:left="0" w:firstLine="0"/>
              <w:jc w:val="left"/>
              <w:rPr>
                <w:rFonts w:ascii="Times" w:eastAsia="바탕" w:hAnsi="Times"/>
                <w:b/>
                <w:sz w:val="22"/>
                <w:szCs w:val="22"/>
                <w:highlight w:val="green"/>
                <w:lang w:eastAsia="ko-KR"/>
              </w:rPr>
            </w:pPr>
          </w:p>
          <w:p w14:paraId="6B4937DB" w14:textId="77777777" w:rsidR="00067996" w:rsidRPr="00067996" w:rsidRDefault="00067996" w:rsidP="00067996">
            <w:pPr>
              <w:spacing w:before="0" w:after="0" w:line="240" w:lineRule="auto"/>
              <w:ind w:left="0" w:firstLine="0"/>
              <w:rPr>
                <w:b/>
                <w:bCs/>
                <w:highlight w:val="green"/>
                <w:lang w:val="en-CA" w:eastAsia="x-none"/>
              </w:rPr>
            </w:pPr>
            <w:r w:rsidRPr="00067996">
              <w:rPr>
                <w:b/>
                <w:bCs/>
                <w:highlight w:val="green"/>
                <w:lang w:val="en-CA" w:eastAsia="x-none"/>
              </w:rPr>
              <w:t>Agreement</w:t>
            </w:r>
          </w:p>
          <w:p w14:paraId="72F0BCE0" w14:textId="77777777" w:rsidR="00067996" w:rsidRPr="00067996" w:rsidRDefault="00067996" w:rsidP="00D62793">
            <w:pPr>
              <w:spacing w:before="0" w:after="0" w:line="240" w:lineRule="exact"/>
              <w:ind w:left="0" w:firstLine="0"/>
              <w:jc w:val="left"/>
              <w:rPr>
                <w:rFonts w:ascii="Times" w:eastAsia="바탕" w:hAnsi="Times"/>
                <w:sz w:val="22"/>
                <w:szCs w:val="22"/>
                <w:lang w:eastAsia="ko-KR"/>
              </w:rPr>
            </w:pPr>
            <w:r w:rsidRPr="00067996">
              <w:rPr>
                <w:rFonts w:ascii="Times" w:eastAsia="바탕" w:hAnsi="Times"/>
                <w:sz w:val="22"/>
                <w:szCs w:val="22"/>
                <w:lang w:eastAsia="ko-KR"/>
              </w:rPr>
              <w:t>For the content of the first D2R transmission for DO-A for Device 2b and for Device C, study the following options:</w:t>
            </w:r>
          </w:p>
          <w:p w14:paraId="188AD8EF" w14:textId="77777777" w:rsidR="00067996" w:rsidRPr="00067996" w:rsidRDefault="00067996" w:rsidP="00D62793">
            <w:pPr>
              <w:numPr>
                <w:ilvl w:val="0"/>
                <w:numId w:val="60"/>
              </w:numPr>
              <w:spacing w:before="0" w:after="0" w:line="240" w:lineRule="exact"/>
              <w:jc w:val="left"/>
              <w:rPr>
                <w:rFonts w:ascii="Times" w:eastAsia="바탕" w:hAnsi="Times"/>
                <w:sz w:val="22"/>
                <w:szCs w:val="22"/>
                <w:lang w:eastAsia="ko-KR"/>
              </w:rPr>
            </w:pPr>
            <w:r w:rsidRPr="00067996">
              <w:rPr>
                <w:rFonts w:ascii="Times" w:eastAsia="바탕" w:hAnsi="Times"/>
                <w:sz w:val="22"/>
                <w:szCs w:val="22"/>
                <w:lang w:eastAsia="ko-KR"/>
              </w:rPr>
              <w:t>Option 1: Msg1-like content</w:t>
            </w:r>
          </w:p>
          <w:p w14:paraId="21B11088" w14:textId="77777777" w:rsidR="00067996" w:rsidRPr="00067996" w:rsidRDefault="00067996" w:rsidP="00D62793">
            <w:pPr>
              <w:numPr>
                <w:ilvl w:val="0"/>
                <w:numId w:val="60"/>
              </w:numPr>
              <w:spacing w:before="0" w:after="0" w:line="240" w:lineRule="exact"/>
              <w:jc w:val="left"/>
              <w:rPr>
                <w:rFonts w:ascii="Times" w:eastAsia="바탕" w:hAnsi="Times"/>
                <w:sz w:val="22"/>
                <w:szCs w:val="22"/>
                <w:lang w:eastAsia="ko-KR"/>
              </w:rPr>
            </w:pPr>
            <w:r w:rsidRPr="00067996">
              <w:rPr>
                <w:rFonts w:ascii="Times" w:eastAsia="바탕" w:hAnsi="Times"/>
                <w:sz w:val="22"/>
                <w:szCs w:val="22"/>
                <w:lang w:eastAsia="ko-KR"/>
              </w:rPr>
              <w:t>Option 2: DO-A data payload</w:t>
            </w:r>
          </w:p>
          <w:p w14:paraId="20D404BB" w14:textId="77777777" w:rsidR="00067996" w:rsidRPr="00067996" w:rsidRDefault="00067996" w:rsidP="00D62793">
            <w:pPr>
              <w:numPr>
                <w:ilvl w:val="1"/>
                <w:numId w:val="60"/>
              </w:numPr>
              <w:spacing w:before="0" w:after="0" w:line="240" w:lineRule="exact"/>
              <w:jc w:val="left"/>
              <w:rPr>
                <w:rFonts w:ascii="Times" w:eastAsia="바탕" w:hAnsi="Times"/>
                <w:sz w:val="22"/>
                <w:szCs w:val="22"/>
                <w:lang w:eastAsia="ko-KR"/>
              </w:rPr>
            </w:pPr>
            <w:r w:rsidRPr="00067996">
              <w:rPr>
                <w:rFonts w:ascii="Times" w:eastAsia="바탕" w:hAnsi="Times"/>
                <w:sz w:val="22"/>
                <w:szCs w:val="22"/>
                <w:lang w:eastAsia="ko-KR"/>
              </w:rPr>
              <w:t>FFS: with or without device ID</w:t>
            </w:r>
          </w:p>
          <w:p w14:paraId="00C62CD0" w14:textId="77777777" w:rsidR="00067996" w:rsidRPr="00067996" w:rsidRDefault="00067996" w:rsidP="00D62793">
            <w:pPr>
              <w:numPr>
                <w:ilvl w:val="0"/>
                <w:numId w:val="60"/>
              </w:numPr>
              <w:spacing w:before="0" w:after="0" w:line="240" w:lineRule="exact"/>
              <w:jc w:val="left"/>
              <w:rPr>
                <w:rFonts w:ascii="Times" w:eastAsia="바탕" w:hAnsi="Times"/>
                <w:sz w:val="22"/>
                <w:szCs w:val="22"/>
                <w:lang w:eastAsia="ko-KR"/>
              </w:rPr>
            </w:pPr>
            <w:r w:rsidRPr="00067996">
              <w:rPr>
                <w:rFonts w:ascii="Times" w:eastAsia="바탕" w:hAnsi="Times"/>
                <w:sz w:val="22"/>
                <w:szCs w:val="22"/>
                <w:lang w:eastAsia="ko-KR"/>
              </w:rPr>
              <w:t>Option 3: DO-A scheduling request</w:t>
            </w:r>
          </w:p>
          <w:p w14:paraId="58B11499" w14:textId="1C7006DA" w:rsidR="00CB0230" w:rsidRDefault="00CB0230" w:rsidP="001A6F02">
            <w:pPr>
              <w:spacing w:before="0" w:after="0" w:line="240" w:lineRule="exact"/>
              <w:ind w:left="0" w:firstLine="0"/>
              <w:jc w:val="left"/>
              <w:rPr>
                <w:rFonts w:ascii="Times" w:eastAsia="바탕" w:hAnsi="Times"/>
                <w:b/>
                <w:sz w:val="22"/>
                <w:szCs w:val="22"/>
                <w:highlight w:val="green"/>
                <w:lang w:eastAsia="ko-KR"/>
              </w:rPr>
            </w:pPr>
          </w:p>
          <w:p w14:paraId="6B06C770" w14:textId="77777777" w:rsidR="00067996" w:rsidRPr="00067996" w:rsidRDefault="00067996" w:rsidP="00067996">
            <w:pPr>
              <w:spacing w:before="0" w:after="0" w:line="240" w:lineRule="auto"/>
              <w:ind w:left="0" w:firstLine="0"/>
              <w:rPr>
                <w:b/>
                <w:bCs/>
                <w:highlight w:val="green"/>
                <w:lang w:val="en-CA" w:eastAsia="x-none"/>
              </w:rPr>
            </w:pPr>
            <w:r w:rsidRPr="00067996">
              <w:rPr>
                <w:b/>
                <w:bCs/>
                <w:highlight w:val="green"/>
                <w:lang w:val="en-CA" w:eastAsia="x-none"/>
              </w:rPr>
              <w:t>Agreement</w:t>
            </w:r>
          </w:p>
          <w:p w14:paraId="7E1DF40B" w14:textId="77777777" w:rsidR="00067996" w:rsidRPr="00067996" w:rsidRDefault="00067996" w:rsidP="00D62793">
            <w:pPr>
              <w:spacing w:before="0" w:after="0" w:line="240" w:lineRule="exact"/>
              <w:ind w:left="0" w:firstLine="0"/>
              <w:jc w:val="left"/>
              <w:rPr>
                <w:rFonts w:ascii="Times" w:eastAsia="바탕" w:hAnsi="Times"/>
                <w:sz w:val="22"/>
                <w:szCs w:val="22"/>
                <w:lang w:eastAsia="ko-KR"/>
              </w:rPr>
            </w:pPr>
            <w:r w:rsidRPr="00067996">
              <w:rPr>
                <w:rFonts w:ascii="Times" w:eastAsia="바탕" w:hAnsi="Times"/>
                <w:sz w:val="22"/>
                <w:szCs w:val="22"/>
                <w:lang w:eastAsia="ko-KR"/>
              </w:rPr>
              <w:t>For resource allocation method for the first D2R transmission for DO-A for Device 2b and for Device C, study following options considering feasibility:</w:t>
            </w:r>
          </w:p>
          <w:p w14:paraId="5E283A9D" w14:textId="77777777" w:rsidR="00067996" w:rsidRPr="00067996" w:rsidRDefault="00067996" w:rsidP="00D62793">
            <w:pPr>
              <w:numPr>
                <w:ilvl w:val="0"/>
                <w:numId w:val="60"/>
              </w:numPr>
              <w:spacing w:before="0" w:after="0" w:line="240" w:lineRule="exact"/>
              <w:jc w:val="left"/>
              <w:rPr>
                <w:rFonts w:ascii="Times" w:eastAsia="바탕" w:hAnsi="Times"/>
                <w:sz w:val="22"/>
                <w:szCs w:val="22"/>
                <w:lang w:eastAsia="ko-KR"/>
              </w:rPr>
            </w:pPr>
            <w:r w:rsidRPr="00067996">
              <w:rPr>
                <w:rFonts w:ascii="Times" w:eastAsia="바탕" w:hAnsi="Times"/>
                <w:sz w:val="22"/>
                <w:szCs w:val="22"/>
                <w:lang w:eastAsia="ko-KR"/>
              </w:rPr>
              <w:t>Option 1: Periodic D2R resource allocation</w:t>
            </w:r>
          </w:p>
          <w:p w14:paraId="485D732C" w14:textId="77777777" w:rsidR="00067996" w:rsidRPr="00067996" w:rsidRDefault="00067996" w:rsidP="00D62793">
            <w:pPr>
              <w:numPr>
                <w:ilvl w:val="0"/>
                <w:numId w:val="60"/>
              </w:numPr>
              <w:spacing w:before="0" w:after="0" w:line="240" w:lineRule="exact"/>
              <w:jc w:val="left"/>
              <w:rPr>
                <w:rFonts w:ascii="Times" w:eastAsia="바탕" w:hAnsi="Times"/>
                <w:sz w:val="22"/>
                <w:szCs w:val="22"/>
                <w:lang w:eastAsia="ko-KR"/>
              </w:rPr>
            </w:pPr>
            <w:r w:rsidRPr="00067996">
              <w:rPr>
                <w:rFonts w:ascii="Times" w:eastAsia="바탕" w:hAnsi="Times"/>
                <w:sz w:val="22"/>
                <w:szCs w:val="22"/>
                <w:lang w:eastAsia="ko-KR"/>
              </w:rPr>
              <w:t>Option 2: Aperiodic D2R resource allocation</w:t>
            </w:r>
          </w:p>
          <w:p w14:paraId="10C3A7CC" w14:textId="44184C88" w:rsidR="00CB0230" w:rsidRDefault="00CB0230" w:rsidP="001A6F02">
            <w:pPr>
              <w:spacing w:before="0" w:after="0" w:line="240" w:lineRule="exact"/>
              <w:ind w:left="0" w:firstLine="0"/>
              <w:jc w:val="left"/>
              <w:rPr>
                <w:rFonts w:ascii="Times" w:eastAsia="바탕" w:hAnsi="Times"/>
                <w:b/>
                <w:sz w:val="22"/>
                <w:szCs w:val="22"/>
                <w:highlight w:val="green"/>
                <w:lang w:eastAsia="ko-KR"/>
              </w:rPr>
            </w:pPr>
          </w:p>
          <w:p w14:paraId="3EF22896" w14:textId="77777777" w:rsidR="00D62793" w:rsidRPr="00D62793" w:rsidRDefault="00D62793" w:rsidP="00D62793">
            <w:pPr>
              <w:spacing w:before="0" w:after="0" w:line="240" w:lineRule="auto"/>
              <w:ind w:left="0" w:firstLine="0"/>
              <w:rPr>
                <w:b/>
                <w:bCs/>
                <w:highlight w:val="green"/>
                <w:lang w:val="en-CA" w:eastAsia="x-none"/>
              </w:rPr>
            </w:pPr>
            <w:r w:rsidRPr="00D62793">
              <w:rPr>
                <w:b/>
                <w:bCs/>
                <w:highlight w:val="green"/>
                <w:lang w:val="en-CA" w:eastAsia="x-none"/>
              </w:rPr>
              <w:t>Agreement</w:t>
            </w:r>
          </w:p>
          <w:p w14:paraId="6B0BCD1E" w14:textId="77777777" w:rsidR="00D62793" w:rsidRPr="00D62793" w:rsidRDefault="00D62793" w:rsidP="00D62793">
            <w:pPr>
              <w:spacing w:before="0" w:after="0" w:line="240" w:lineRule="exact"/>
              <w:ind w:left="0" w:firstLine="0"/>
              <w:jc w:val="left"/>
              <w:rPr>
                <w:rFonts w:ascii="Times" w:eastAsia="바탕" w:hAnsi="Times"/>
                <w:sz w:val="22"/>
                <w:szCs w:val="22"/>
                <w:lang w:eastAsia="ko-KR"/>
              </w:rPr>
            </w:pPr>
            <w:r w:rsidRPr="00D62793">
              <w:rPr>
                <w:rFonts w:ascii="Times" w:eastAsia="바탕" w:hAnsi="Times"/>
                <w:sz w:val="22"/>
                <w:szCs w:val="22"/>
                <w:lang w:eastAsia="ko-KR"/>
              </w:rPr>
              <w:lastRenderedPageBreak/>
              <w:t>For providing necessary information for the first D2R transmission for DO-A for Device 2b and for Device C, study at least following options considering feasibility:</w:t>
            </w:r>
          </w:p>
          <w:p w14:paraId="3EC8F4CE" w14:textId="77777777" w:rsidR="00D62793" w:rsidRPr="00D62793" w:rsidRDefault="00D62793" w:rsidP="00D62793">
            <w:pPr>
              <w:numPr>
                <w:ilvl w:val="0"/>
                <w:numId w:val="60"/>
              </w:numPr>
              <w:spacing w:before="0" w:after="0" w:line="240" w:lineRule="exact"/>
              <w:jc w:val="left"/>
              <w:rPr>
                <w:rFonts w:ascii="Times" w:eastAsia="바탕" w:hAnsi="Times"/>
                <w:sz w:val="22"/>
                <w:szCs w:val="22"/>
                <w:lang w:eastAsia="ko-KR"/>
              </w:rPr>
            </w:pPr>
            <w:r w:rsidRPr="00D62793">
              <w:rPr>
                <w:rFonts w:ascii="Times" w:eastAsia="바탕" w:hAnsi="Times"/>
                <w:sz w:val="22"/>
                <w:szCs w:val="22"/>
                <w:lang w:eastAsia="ko-KR"/>
              </w:rPr>
              <w:t>Option 1: necessary information provided by broadcast information</w:t>
            </w:r>
          </w:p>
          <w:p w14:paraId="3E6454E2" w14:textId="77777777" w:rsidR="00D62793" w:rsidRPr="00D62793" w:rsidRDefault="00D62793" w:rsidP="00D62793">
            <w:pPr>
              <w:numPr>
                <w:ilvl w:val="0"/>
                <w:numId w:val="60"/>
              </w:numPr>
              <w:spacing w:before="0" w:after="0" w:line="240" w:lineRule="exact"/>
              <w:jc w:val="left"/>
              <w:rPr>
                <w:rFonts w:ascii="Times" w:eastAsia="바탕" w:hAnsi="Times"/>
                <w:sz w:val="22"/>
                <w:szCs w:val="22"/>
                <w:lang w:eastAsia="ko-KR"/>
              </w:rPr>
            </w:pPr>
            <w:r w:rsidRPr="00D62793">
              <w:rPr>
                <w:rFonts w:ascii="Times" w:eastAsia="바탕" w:hAnsi="Times"/>
                <w:sz w:val="22"/>
                <w:szCs w:val="22"/>
                <w:lang w:eastAsia="ko-KR"/>
              </w:rPr>
              <w:t>Option 2: necessary information provided by a paging-like R2D message</w:t>
            </w:r>
          </w:p>
          <w:p w14:paraId="2A1937F9" w14:textId="77777777" w:rsidR="00D62793" w:rsidRPr="00D62793" w:rsidRDefault="00D62793" w:rsidP="00D62793">
            <w:pPr>
              <w:numPr>
                <w:ilvl w:val="0"/>
                <w:numId w:val="60"/>
              </w:numPr>
              <w:spacing w:before="0" w:after="0" w:line="240" w:lineRule="exact"/>
              <w:jc w:val="left"/>
              <w:rPr>
                <w:rFonts w:ascii="Times" w:eastAsia="바탕" w:hAnsi="Times"/>
                <w:sz w:val="22"/>
                <w:szCs w:val="22"/>
                <w:lang w:eastAsia="ko-KR"/>
              </w:rPr>
            </w:pPr>
            <w:r w:rsidRPr="00D62793">
              <w:rPr>
                <w:rFonts w:ascii="Times" w:eastAsia="바탕" w:hAnsi="Times"/>
                <w:sz w:val="22"/>
                <w:szCs w:val="22"/>
                <w:lang w:eastAsia="ko-KR"/>
              </w:rPr>
              <w:t>Option 3: necessary information derived from a synchronization signal and provided by broadcast information</w:t>
            </w:r>
          </w:p>
          <w:p w14:paraId="733CC64F" w14:textId="7D90BAC8" w:rsidR="00067996" w:rsidRPr="00D62793" w:rsidRDefault="00067996" w:rsidP="001A6F02">
            <w:pPr>
              <w:spacing w:before="0" w:after="0" w:line="240" w:lineRule="exact"/>
              <w:ind w:left="0" w:firstLine="0"/>
              <w:jc w:val="left"/>
              <w:rPr>
                <w:rFonts w:ascii="Times" w:eastAsia="바탕" w:hAnsi="Times"/>
                <w:b/>
                <w:sz w:val="22"/>
                <w:szCs w:val="22"/>
                <w:highlight w:val="green"/>
                <w:lang w:eastAsia="ko-KR"/>
              </w:rPr>
            </w:pPr>
          </w:p>
          <w:p w14:paraId="5A90E056" w14:textId="77777777" w:rsidR="00D62793" w:rsidRPr="00D62793" w:rsidRDefault="00D62793" w:rsidP="00D62793">
            <w:pPr>
              <w:spacing w:before="0" w:after="0" w:line="240" w:lineRule="auto"/>
              <w:ind w:left="0" w:firstLine="0"/>
              <w:rPr>
                <w:b/>
                <w:bCs/>
                <w:highlight w:val="green"/>
                <w:lang w:val="en-CA" w:eastAsia="x-none"/>
              </w:rPr>
            </w:pPr>
            <w:r w:rsidRPr="00D62793">
              <w:rPr>
                <w:b/>
                <w:bCs/>
                <w:highlight w:val="green"/>
                <w:lang w:val="en-CA" w:eastAsia="x-none"/>
              </w:rPr>
              <w:t>Agreement</w:t>
            </w:r>
          </w:p>
          <w:p w14:paraId="02FB179E" w14:textId="77777777" w:rsidR="00D62793" w:rsidRPr="00D62793" w:rsidRDefault="00D62793" w:rsidP="00D62793">
            <w:pPr>
              <w:spacing w:before="0" w:after="0" w:line="240" w:lineRule="exact"/>
              <w:ind w:left="0" w:firstLine="0"/>
              <w:jc w:val="left"/>
              <w:rPr>
                <w:rFonts w:ascii="Times" w:eastAsia="바탕" w:hAnsi="Times"/>
                <w:sz w:val="22"/>
                <w:szCs w:val="22"/>
                <w:lang w:eastAsia="ko-KR"/>
              </w:rPr>
            </w:pPr>
            <w:r w:rsidRPr="00D62793">
              <w:rPr>
                <w:rFonts w:ascii="Times" w:eastAsia="바탕" w:hAnsi="Times"/>
                <w:sz w:val="22"/>
                <w:szCs w:val="22"/>
                <w:lang w:eastAsia="ko-KR"/>
              </w:rPr>
              <w:t>Study whether necessary information for the first D2R transmission for DO-A for Device 2b and for Device C is provided periodically and/or aperiodically by Reader.</w:t>
            </w:r>
          </w:p>
          <w:p w14:paraId="345A950D" w14:textId="1214DA15" w:rsidR="00067996" w:rsidRPr="00D62793" w:rsidRDefault="00067996" w:rsidP="001A6F02">
            <w:pPr>
              <w:spacing w:before="0" w:after="0" w:line="240" w:lineRule="exact"/>
              <w:ind w:left="0" w:firstLine="0"/>
              <w:jc w:val="left"/>
              <w:rPr>
                <w:rFonts w:ascii="Times" w:eastAsia="바탕" w:hAnsi="Times"/>
                <w:b/>
                <w:sz w:val="22"/>
                <w:szCs w:val="22"/>
                <w:highlight w:val="green"/>
                <w:lang w:eastAsia="ko-KR"/>
              </w:rPr>
            </w:pPr>
          </w:p>
          <w:p w14:paraId="5C29B5BF" w14:textId="77777777" w:rsidR="00A8042E" w:rsidRPr="00D62793" w:rsidRDefault="00A8042E" w:rsidP="00A8042E">
            <w:pPr>
              <w:spacing w:before="0" w:after="0" w:line="240" w:lineRule="auto"/>
              <w:ind w:left="0" w:firstLine="0"/>
              <w:rPr>
                <w:b/>
                <w:bCs/>
                <w:highlight w:val="green"/>
                <w:lang w:val="en-CA" w:eastAsia="x-none"/>
              </w:rPr>
            </w:pPr>
            <w:r w:rsidRPr="00D62793">
              <w:rPr>
                <w:b/>
                <w:bCs/>
                <w:highlight w:val="green"/>
                <w:lang w:val="en-CA" w:eastAsia="x-none"/>
              </w:rPr>
              <w:t>Agreement</w:t>
            </w:r>
          </w:p>
          <w:p w14:paraId="5EA872F0" w14:textId="77777777" w:rsidR="00FE06CD" w:rsidRPr="00FE06CD" w:rsidRDefault="00FE06CD" w:rsidP="00FE06CD">
            <w:pPr>
              <w:spacing w:before="0" w:after="0" w:line="240" w:lineRule="exact"/>
              <w:ind w:left="0" w:firstLine="0"/>
              <w:jc w:val="left"/>
              <w:rPr>
                <w:rFonts w:ascii="Times" w:eastAsia="바탕" w:hAnsi="Times"/>
                <w:sz w:val="22"/>
                <w:szCs w:val="22"/>
                <w:lang w:eastAsia="ko-KR"/>
              </w:rPr>
            </w:pPr>
            <w:r w:rsidRPr="00FE06CD">
              <w:rPr>
                <w:rFonts w:ascii="Times" w:eastAsia="바탕" w:hAnsi="Times"/>
                <w:sz w:val="22"/>
                <w:szCs w:val="22"/>
                <w:lang w:eastAsia="ko-KR"/>
              </w:rPr>
              <w:t>Study the necessity of D2R Tx power control for Device 2b and for Device C for outdoor scenarios</w:t>
            </w:r>
          </w:p>
          <w:p w14:paraId="7F4E3E3F" w14:textId="77777777" w:rsidR="00FE06CD" w:rsidRPr="00FE06CD" w:rsidRDefault="00FE06CD" w:rsidP="00FE06CD">
            <w:pPr>
              <w:numPr>
                <w:ilvl w:val="0"/>
                <w:numId w:val="60"/>
              </w:numPr>
              <w:spacing w:before="0" w:after="0" w:line="240" w:lineRule="exact"/>
              <w:jc w:val="left"/>
              <w:rPr>
                <w:rFonts w:ascii="Times" w:eastAsia="바탕" w:hAnsi="Times"/>
                <w:sz w:val="22"/>
                <w:szCs w:val="22"/>
                <w:lang w:eastAsia="ko-KR"/>
              </w:rPr>
            </w:pPr>
            <w:r w:rsidRPr="00FE06CD">
              <w:rPr>
                <w:rFonts w:ascii="Times" w:eastAsia="바탕" w:hAnsi="Times"/>
                <w:sz w:val="22"/>
                <w:szCs w:val="22"/>
                <w:lang w:eastAsia="ko-KR"/>
              </w:rPr>
              <w:t xml:space="preserve">Target to agree on observations on pros and cons of D2R Tx power control vs. no Tx power control at RAN1#123 </w:t>
            </w:r>
          </w:p>
          <w:p w14:paraId="77B6E7A7" w14:textId="77777777" w:rsidR="00FE06CD" w:rsidRPr="00FE06CD" w:rsidRDefault="00FE06CD" w:rsidP="00FE06CD">
            <w:pPr>
              <w:spacing w:before="0" w:after="0" w:line="240" w:lineRule="exact"/>
              <w:ind w:left="0" w:firstLine="0"/>
              <w:jc w:val="left"/>
              <w:rPr>
                <w:rFonts w:ascii="Times" w:eastAsia="바탕" w:hAnsi="Times"/>
                <w:sz w:val="22"/>
                <w:szCs w:val="22"/>
                <w:lang w:eastAsia="ko-KR"/>
              </w:rPr>
            </w:pPr>
            <w:r w:rsidRPr="00FE06CD">
              <w:rPr>
                <w:rFonts w:ascii="Times" w:eastAsia="바탕" w:hAnsi="Times"/>
                <w:sz w:val="22"/>
                <w:szCs w:val="22"/>
                <w:lang w:eastAsia="ko-KR"/>
              </w:rPr>
              <w:t>Continue studying feasibility of the following open loop power control methods considering device complexity:</w:t>
            </w:r>
          </w:p>
          <w:p w14:paraId="3EE1D9BE" w14:textId="77777777" w:rsidR="00FE06CD" w:rsidRPr="00FE06CD" w:rsidRDefault="00FE06CD" w:rsidP="00FE06CD">
            <w:pPr>
              <w:numPr>
                <w:ilvl w:val="0"/>
                <w:numId w:val="60"/>
              </w:numPr>
              <w:spacing w:before="0" w:after="0" w:line="240" w:lineRule="exact"/>
              <w:jc w:val="left"/>
              <w:rPr>
                <w:rFonts w:ascii="Times" w:eastAsia="바탕" w:hAnsi="Times"/>
                <w:sz w:val="22"/>
                <w:szCs w:val="22"/>
                <w:lang w:eastAsia="ko-KR"/>
              </w:rPr>
            </w:pPr>
            <w:r w:rsidRPr="00FE06CD">
              <w:rPr>
                <w:rFonts w:ascii="Times" w:eastAsia="바탕" w:hAnsi="Times"/>
                <w:sz w:val="22"/>
                <w:szCs w:val="22"/>
                <w:lang w:eastAsia="ko-KR"/>
              </w:rPr>
              <w:t>Methods of open loop power control</w:t>
            </w:r>
          </w:p>
          <w:p w14:paraId="796B3366" w14:textId="77777777" w:rsidR="00FE06CD" w:rsidRPr="00FE06CD" w:rsidRDefault="00FE06CD" w:rsidP="00FE06CD">
            <w:pPr>
              <w:numPr>
                <w:ilvl w:val="1"/>
                <w:numId w:val="60"/>
              </w:numPr>
              <w:spacing w:before="0" w:after="0" w:line="240" w:lineRule="exact"/>
              <w:jc w:val="left"/>
              <w:rPr>
                <w:rFonts w:ascii="Times" w:eastAsia="바탕" w:hAnsi="Times"/>
                <w:sz w:val="22"/>
                <w:szCs w:val="22"/>
                <w:lang w:eastAsia="ko-KR"/>
              </w:rPr>
            </w:pPr>
            <w:r w:rsidRPr="00FE06CD">
              <w:rPr>
                <w:rFonts w:ascii="Times" w:eastAsia="바탕" w:hAnsi="Times"/>
                <w:sz w:val="22"/>
                <w:szCs w:val="22"/>
                <w:lang w:eastAsia="ko-KR"/>
              </w:rPr>
              <w:t>Option 1: Device calculates Tx power based on measured pathloss, a predefined formula, and some configured parameters from reader</w:t>
            </w:r>
          </w:p>
          <w:p w14:paraId="209FC70B" w14:textId="77777777" w:rsidR="00FE06CD" w:rsidRPr="00FE06CD" w:rsidRDefault="00FE06CD" w:rsidP="00FE06CD">
            <w:pPr>
              <w:numPr>
                <w:ilvl w:val="2"/>
                <w:numId w:val="60"/>
              </w:numPr>
              <w:spacing w:before="0" w:after="0" w:line="240" w:lineRule="exact"/>
              <w:jc w:val="left"/>
              <w:rPr>
                <w:rFonts w:ascii="Times" w:eastAsia="바탕" w:hAnsi="Times"/>
                <w:sz w:val="22"/>
                <w:szCs w:val="22"/>
                <w:lang w:eastAsia="ko-KR"/>
              </w:rPr>
            </w:pPr>
            <w:r w:rsidRPr="00FE06CD">
              <w:rPr>
                <w:rFonts w:ascii="Times" w:eastAsia="바탕" w:hAnsi="Times"/>
                <w:sz w:val="22"/>
                <w:szCs w:val="22"/>
                <w:lang w:eastAsia="ko-KR"/>
              </w:rPr>
              <w:t xml:space="preserve">Required information at the device side at least includes reader Tx power, received target power at the reader, etc. </w:t>
            </w:r>
          </w:p>
          <w:p w14:paraId="2CA3B58F" w14:textId="77777777" w:rsidR="00FE06CD" w:rsidRPr="00FE06CD" w:rsidRDefault="00FE06CD" w:rsidP="00FE06CD">
            <w:pPr>
              <w:numPr>
                <w:ilvl w:val="1"/>
                <w:numId w:val="60"/>
              </w:numPr>
              <w:spacing w:before="0" w:after="0" w:line="240" w:lineRule="exact"/>
              <w:jc w:val="left"/>
              <w:rPr>
                <w:rFonts w:ascii="Times" w:eastAsia="바탕" w:hAnsi="Times"/>
                <w:sz w:val="22"/>
                <w:szCs w:val="22"/>
                <w:lang w:eastAsia="ko-KR"/>
              </w:rPr>
            </w:pPr>
            <w:r w:rsidRPr="00FE06CD">
              <w:rPr>
                <w:rFonts w:ascii="Times" w:eastAsia="바탕" w:hAnsi="Times"/>
                <w:sz w:val="22"/>
                <w:szCs w:val="22"/>
                <w:lang w:eastAsia="ko-KR"/>
              </w:rPr>
              <w:t xml:space="preserve">Option 2: Device measures RSRP, and uses a corresponding Tx power when the RSRP falls in an RSRP range. </w:t>
            </w:r>
          </w:p>
          <w:p w14:paraId="1F78EA25" w14:textId="77777777" w:rsidR="00FE06CD" w:rsidRPr="00FE06CD" w:rsidRDefault="00FE06CD" w:rsidP="00FE06CD">
            <w:pPr>
              <w:numPr>
                <w:ilvl w:val="2"/>
                <w:numId w:val="60"/>
              </w:numPr>
              <w:spacing w:before="0" w:after="0" w:line="240" w:lineRule="exact"/>
              <w:jc w:val="left"/>
              <w:rPr>
                <w:rFonts w:ascii="Times" w:eastAsia="바탕" w:hAnsi="Times"/>
                <w:sz w:val="22"/>
                <w:szCs w:val="22"/>
                <w:lang w:eastAsia="ko-KR"/>
              </w:rPr>
            </w:pPr>
            <w:r w:rsidRPr="00FE06CD">
              <w:rPr>
                <w:rFonts w:ascii="Times" w:eastAsia="바탕" w:hAnsi="Times"/>
                <w:sz w:val="22"/>
                <w:szCs w:val="22"/>
                <w:lang w:eastAsia="ko-KR"/>
              </w:rPr>
              <w:t>The RSRP range is based on RSRP threshold(s) configured by reader or predefined</w:t>
            </w:r>
          </w:p>
          <w:p w14:paraId="7CBB53F2" w14:textId="77777777" w:rsidR="00FE06CD" w:rsidRPr="00FE06CD" w:rsidRDefault="00FE06CD" w:rsidP="00FE06CD">
            <w:pPr>
              <w:numPr>
                <w:ilvl w:val="2"/>
                <w:numId w:val="60"/>
              </w:numPr>
              <w:spacing w:before="0" w:after="0" w:line="240" w:lineRule="exact"/>
              <w:jc w:val="left"/>
              <w:rPr>
                <w:rFonts w:ascii="Times" w:eastAsia="바탕" w:hAnsi="Times"/>
                <w:sz w:val="22"/>
                <w:szCs w:val="22"/>
                <w:lang w:eastAsia="ko-KR"/>
              </w:rPr>
            </w:pPr>
            <w:r w:rsidRPr="00FE06CD">
              <w:rPr>
                <w:rFonts w:ascii="Times" w:eastAsia="바탕" w:hAnsi="Times"/>
                <w:sz w:val="22"/>
                <w:szCs w:val="22"/>
                <w:lang w:eastAsia="ko-KR"/>
              </w:rPr>
              <w:t>Required information at the device side at least includes RSRP threshold(s), corresponding D2R Tx power related information per each RSRP range defined by the RSRP threshold(s)</w:t>
            </w:r>
          </w:p>
          <w:p w14:paraId="39906832" w14:textId="77777777" w:rsidR="00FE06CD" w:rsidRPr="00FE06CD" w:rsidRDefault="00FE06CD" w:rsidP="00FE06CD">
            <w:pPr>
              <w:numPr>
                <w:ilvl w:val="1"/>
                <w:numId w:val="60"/>
              </w:numPr>
              <w:spacing w:before="0" w:after="0" w:line="240" w:lineRule="exact"/>
              <w:jc w:val="left"/>
              <w:rPr>
                <w:rFonts w:ascii="Times" w:eastAsia="바탕" w:hAnsi="Times"/>
                <w:sz w:val="22"/>
                <w:szCs w:val="22"/>
                <w:lang w:eastAsia="ko-KR"/>
              </w:rPr>
            </w:pPr>
            <w:r w:rsidRPr="00FE06CD">
              <w:rPr>
                <w:rFonts w:ascii="Times" w:eastAsia="바탕" w:hAnsi="Times"/>
                <w:sz w:val="22"/>
                <w:szCs w:val="22"/>
                <w:lang w:eastAsia="ko-KR"/>
              </w:rPr>
              <w:t>FFS details (e.g., required measurements, required information)</w:t>
            </w:r>
          </w:p>
          <w:p w14:paraId="0D088023" w14:textId="7700F85F" w:rsidR="0011350C" w:rsidRPr="00FE06CD" w:rsidRDefault="00FE06CD" w:rsidP="00FE06CD">
            <w:pPr>
              <w:spacing w:before="0" w:after="0" w:line="240" w:lineRule="exact"/>
              <w:ind w:left="0" w:firstLine="0"/>
              <w:jc w:val="left"/>
              <w:rPr>
                <w:rFonts w:ascii="Times" w:eastAsia="바탕" w:hAnsi="Times"/>
                <w:sz w:val="22"/>
                <w:szCs w:val="22"/>
                <w:lang w:eastAsia="ko-KR"/>
              </w:rPr>
            </w:pPr>
            <w:r w:rsidRPr="00FE06CD">
              <w:rPr>
                <w:rFonts w:ascii="Times" w:eastAsia="바탕" w:hAnsi="Times"/>
                <w:sz w:val="22"/>
                <w:szCs w:val="22"/>
                <w:lang w:eastAsia="ko-KR"/>
              </w:rPr>
              <w:t>Continue studying the necessity and feasibility of closed loop power control for D2R.</w:t>
            </w:r>
          </w:p>
        </w:tc>
      </w:tr>
    </w:tbl>
    <w:p w14:paraId="308E965C" w14:textId="3A0156D9" w:rsidR="00D375BA" w:rsidRDefault="00C71C99" w:rsidP="00D375BA">
      <w:pPr>
        <w:spacing w:before="120" w:after="120" w:line="240" w:lineRule="auto"/>
        <w:ind w:left="0" w:firstLineChars="100" w:firstLine="220"/>
        <w:rPr>
          <w:rFonts w:eastAsia="바탕"/>
          <w:sz w:val="22"/>
          <w:szCs w:val="22"/>
          <w:lang w:eastAsia="ko-KR"/>
        </w:rPr>
      </w:pPr>
      <w:r w:rsidRPr="009E7B63">
        <w:rPr>
          <w:rFonts w:eastAsia="바탕"/>
          <w:sz w:val="22"/>
          <w:szCs w:val="22"/>
          <w:lang w:eastAsia="ko-KR"/>
        </w:rPr>
        <w:lastRenderedPageBreak/>
        <w:t xml:space="preserve">In this contribution, we discuss </w:t>
      </w:r>
      <w:r w:rsidR="0078342F">
        <w:rPr>
          <w:rFonts w:eastAsia="바탕" w:hint="eastAsia"/>
          <w:sz w:val="22"/>
          <w:szCs w:val="22"/>
          <w:lang w:eastAsia="ko-KR"/>
        </w:rPr>
        <w:t>t</w:t>
      </w:r>
      <w:r w:rsidR="0078342F">
        <w:rPr>
          <w:rFonts w:eastAsia="바탕"/>
          <w:sz w:val="22"/>
          <w:szCs w:val="22"/>
          <w:lang w:eastAsia="ko-KR"/>
        </w:rPr>
        <w:t xml:space="preserve">he </w:t>
      </w:r>
      <w:r w:rsidR="00FE06CD">
        <w:rPr>
          <w:rFonts w:eastAsia="바탕"/>
          <w:sz w:val="22"/>
          <w:szCs w:val="22"/>
          <w:lang w:eastAsia="ko-KR"/>
        </w:rPr>
        <w:t xml:space="preserve">other procedures </w:t>
      </w:r>
      <w:r>
        <w:rPr>
          <w:rFonts w:eastAsia="바탕"/>
          <w:sz w:val="22"/>
          <w:szCs w:val="22"/>
          <w:lang w:eastAsia="ko-KR"/>
        </w:rPr>
        <w:t>for Device 2b/C</w:t>
      </w:r>
      <w:r w:rsidRPr="009E7B63">
        <w:rPr>
          <w:rFonts w:eastAsia="바탕"/>
          <w:sz w:val="22"/>
          <w:szCs w:val="22"/>
          <w:lang w:eastAsia="ko-KR"/>
        </w:rPr>
        <w:t xml:space="preserve"> for Rel-</w:t>
      </w:r>
      <w:r w:rsidR="00276736">
        <w:rPr>
          <w:rFonts w:eastAsia="바탕"/>
          <w:sz w:val="22"/>
          <w:szCs w:val="22"/>
          <w:lang w:eastAsia="ko-KR"/>
        </w:rPr>
        <w:t>20</w:t>
      </w:r>
      <w:r>
        <w:rPr>
          <w:rFonts w:eastAsia="바탕"/>
          <w:sz w:val="22"/>
          <w:szCs w:val="22"/>
          <w:lang w:eastAsia="ko-KR"/>
        </w:rPr>
        <w:t xml:space="preserve"> A</w:t>
      </w:r>
      <w:r w:rsidR="00276736">
        <w:rPr>
          <w:rFonts w:eastAsia="바탕"/>
          <w:sz w:val="22"/>
          <w:szCs w:val="22"/>
          <w:lang w:eastAsia="ko-KR"/>
        </w:rPr>
        <w:t>-</w:t>
      </w:r>
      <w:r>
        <w:rPr>
          <w:rFonts w:eastAsia="바탕"/>
          <w:sz w:val="22"/>
          <w:szCs w:val="22"/>
          <w:lang w:eastAsia="ko-KR"/>
        </w:rPr>
        <w:t>IoT</w:t>
      </w:r>
      <w:r w:rsidRPr="009E7B63">
        <w:rPr>
          <w:rFonts w:eastAsia="바탕"/>
          <w:sz w:val="22"/>
          <w:szCs w:val="22"/>
          <w:lang w:eastAsia="ko-KR"/>
        </w:rPr>
        <w:t>.</w:t>
      </w:r>
    </w:p>
    <w:p w14:paraId="1C84CBC0" w14:textId="77777777" w:rsidR="002832C2" w:rsidRPr="00FE06CD" w:rsidRDefault="002832C2" w:rsidP="003D70FD">
      <w:pPr>
        <w:spacing w:before="120" w:after="120" w:line="240" w:lineRule="auto"/>
        <w:ind w:left="0" w:firstLineChars="100" w:firstLine="220"/>
        <w:rPr>
          <w:rFonts w:eastAsia="바탕"/>
          <w:sz w:val="22"/>
          <w:szCs w:val="22"/>
          <w:lang w:eastAsia="ko-KR"/>
        </w:rPr>
      </w:pPr>
    </w:p>
    <w:p w14:paraId="1184080A" w14:textId="7490287C" w:rsidR="00D32D87" w:rsidRDefault="00F37D87" w:rsidP="00D32D87">
      <w:pPr>
        <w:pStyle w:val="1"/>
        <w:numPr>
          <w:ilvl w:val="0"/>
          <w:numId w:val="1"/>
        </w:numPr>
        <w:spacing w:before="300"/>
        <w:rPr>
          <w:rFonts w:eastAsia="바탕" w:cs="Arial"/>
          <w:b/>
          <w:bCs/>
          <w:lang w:val="en-US" w:eastAsia="ko-KR"/>
        </w:rPr>
      </w:pPr>
      <w:r>
        <w:rPr>
          <w:rFonts w:eastAsia="바탕" w:cs="Arial"/>
          <w:b/>
          <w:bCs/>
          <w:lang w:val="en-US" w:eastAsia="ko-KR"/>
        </w:rPr>
        <w:t>Discussion</w:t>
      </w:r>
    </w:p>
    <w:p w14:paraId="03999D3C" w14:textId="1961B7B4" w:rsidR="00001DDA" w:rsidRPr="006D060D" w:rsidRDefault="009E52F7" w:rsidP="00001DDA">
      <w:pPr>
        <w:pStyle w:val="2"/>
        <w:numPr>
          <w:ilvl w:val="1"/>
          <w:numId w:val="1"/>
        </w:numPr>
        <w:rPr>
          <w:rFonts w:eastAsia="바탕" w:cs="Arial"/>
          <w:b/>
          <w:bCs/>
          <w:sz w:val="26"/>
          <w:szCs w:val="26"/>
          <w:lang w:val="en-US" w:eastAsia="ko-KR"/>
        </w:rPr>
      </w:pPr>
      <w:r w:rsidRPr="009E52F7">
        <w:rPr>
          <w:rFonts w:eastAsia="바탕" w:cs="Arial"/>
          <w:b/>
          <w:bCs/>
          <w:sz w:val="26"/>
          <w:szCs w:val="26"/>
          <w:lang w:val="en-US" w:eastAsia="ko-KR"/>
        </w:rPr>
        <w:t>Initial frequency/broadcast information acquisition procedure</w:t>
      </w:r>
    </w:p>
    <w:p w14:paraId="484F2B2F" w14:textId="64D218A8" w:rsidR="00D7478B" w:rsidRDefault="00D7478B" w:rsidP="00D7478B">
      <w:pPr>
        <w:spacing w:before="120" w:after="120" w:line="240" w:lineRule="auto"/>
        <w:ind w:left="0" w:firstLineChars="100" w:firstLine="220"/>
        <w:rPr>
          <w:rFonts w:eastAsia="바탕"/>
          <w:sz w:val="22"/>
          <w:szCs w:val="22"/>
          <w:lang w:eastAsia="ko-KR"/>
        </w:rPr>
      </w:pPr>
      <w:r>
        <w:rPr>
          <w:rFonts w:eastAsia="바탕"/>
          <w:sz w:val="22"/>
          <w:szCs w:val="22"/>
          <w:lang w:eastAsia="ko-KR"/>
        </w:rPr>
        <w:t>In RAN1 #122bis meeting, the agreement w</w:t>
      </w:r>
      <w:r>
        <w:rPr>
          <w:rFonts w:eastAsia="바탕" w:hint="eastAsia"/>
          <w:sz w:val="22"/>
          <w:szCs w:val="22"/>
          <w:lang w:eastAsia="ko-KR"/>
        </w:rPr>
        <w:t>a</w:t>
      </w:r>
      <w:r>
        <w:rPr>
          <w:rFonts w:eastAsia="바탕"/>
          <w:sz w:val="22"/>
          <w:szCs w:val="22"/>
          <w:lang w:eastAsia="ko-KR"/>
        </w:rPr>
        <w:t>s made regarding the study of broadcast information as follows:</w:t>
      </w:r>
    </w:p>
    <w:tbl>
      <w:tblPr>
        <w:tblStyle w:val="a9"/>
        <w:tblW w:w="0" w:type="auto"/>
        <w:tblLook w:val="04A0" w:firstRow="1" w:lastRow="0" w:firstColumn="1" w:lastColumn="0" w:noHBand="0" w:noVBand="1"/>
      </w:tblPr>
      <w:tblGrid>
        <w:gridCol w:w="9628"/>
      </w:tblGrid>
      <w:tr w:rsidR="00D7478B" w14:paraId="064FAE7C" w14:textId="77777777" w:rsidTr="00EE4C69">
        <w:tc>
          <w:tcPr>
            <w:tcW w:w="9628" w:type="dxa"/>
          </w:tcPr>
          <w:p w14:paraId="461C5838" w14:textId="77777777" w:rsidR="00D7478B" w:rsidRPr="00CB0230" w:rsidRDefault="00D7478B" w:rsidP="00D7478B">
            <w:pPr>
              <w:spacing w:before="0" w:after="0" w:line="240" w:lineRule="auto"/>
              <w:ind w:left="0" w:firstLine="0"/>
              <w:rPr>
                <w:b/>
                <w:bCs/>
                <w:lang w:val="x-none" w:eastAsia="x-none"/>
              </w:rPr>
            </w:pPr>
            <w:r w:rsidRPr="00CB0230">
              <w:rPr>
                <w:b/>
                <w:bCs/>
                <w:highlight w:val="green"/>
                <w:lang w:val="x-none" w:eastAsia="x-none"/>
              </w:rPr>
              <w:t>Agreement</w:t>
            </w:r>
          </w:p>
          <w:p w14:paraId="48712506" w14:textId="77777777" w:rsidR="00D7478B" w:rsidRPr="00CB0230" w:rsidRDefault="00D7478B" w:rsidP="00D7478B">
            <w:pPr>
              <w:spacing w:before="0" w:after="0" w:line="240" w:lineRule="exact"/>
              <w:ind w:left="0" w:firstLine="0"/>
              <w:jc w:val="left"/>
              <w:rPr>
                <w:rFonts w:ascii="Times" w:eastAsia="바탕" w:hAnsi="Times"/>
                <w:sz w:val="22"/>
                <w:szCs w:val="22"/>
                <w:lang w:eastAsia="ko-KR"/>
              </w:rPr>
            </w:pPr>
            <w:r w:rsidRPr="00CB0230">
              <w:rPr>
                <w:rFonts w:ascii="Times" w:eastAsia="바탕" w:hAnsi="Times"/>
                <w:sz w:val="22"/>
                <w:szCs w:val="22"/>
                <w:lang w:eastAsia="ko-KR"/>
              </w:rPr>
              <w:t>For R2D, study at least the following aspects for the study of broadcast information:</w:t>
            </w:r>
          </w:p>
          <w:p w14:paraId="37A6385D" w14:textId="77777777" w:rsidR="00D7478B" w:rsidRPr="00CB0230" w:rsidRDefault="00D7478B" w:rsidP="00D7478B">
            <w:pPr>
              <w:numPr>
                <w:ilvl w:val="0"/>
                <w:numId w:val="60"/>
              </w:numPr>
              <w:spacing w:before="0" w:after="0" w:line="240" w:lineRule="exact"/>
              <w:jc w:val="left"/>
              <w:rPr>
                <w:rFonts w:ascii="Times" w:eastAsia="바탕" w:hAnsi="Times"/>
                <w:sz w:val="22"/>
                <w:szCs w:val="22"/>
                <w:lang w:eastAsia="ko-KR"/>
              </w:rPr>
            </w:pPr>
            <w:r w:rsidRPr="00CB0230">
              <w:rPr>
                <w:rFonts w:ascii="Times" w:eastAsia="바탕" w:hAnsi="Times"/>
                <w:sz w:val="22"/>
                <w:szCs w:val="22"/>
                <w:lang w:eastAsia="ko-KR"/>
              </w:rPr>
              <w:t>Information included in the broadcast information</w:t>
            </w:r>
          </w:p>
          <w:p w14:paraId="7ECD11D0" w14:textId="77777777" w:rsidR="00D7478B" w:rsidRPr="00CB0230" w:rsidRDefault="00D7478B" w:rsidP="00D7478B">
            <w:pPr>
              <w:numPr>
                <w:ilvl w:val="0"/>
                <w:numId w:val="60"/>
              </w:numPr>
              <w:spacing w:before="0" w:after="0" w:line="240" w:lineRule="exact"/>
              <w:jc w:val="left"/>
              <w:rPr>
                <w:rFonts w:ascii="Times" w:eastAsia="바탕" w:hAnsi="Times"/>
                <w:sz w:val="22"/>
                <w:szCs w:val="22"/>
                <w:lang w:eastAsia="ko-KR"/>
              </w:rPr>
            </w:pPr>
            <w:r w:rsidRPr="00CB0230">
              <w:rPr>
                <w:rFonts w:ascii="Times" w:eastAsia="바탕" w:hAnsi="Times"/>
                <w:sz w:val="22"/>
                <w:szCs w:val="22"/>
                <w:lang w:eastAsia="ko-KR"/>
              </w:rPr>
              <w:t>Whether to use PRDCH to carry the broadcast information</w:t>
            </w:r>
          </w:p>
          <w:p w14:paraId="1C314416" w14:textId="77777777" w:rsidR="00D7478B" w:rsidRPr="00CB0230" w:rsidRDefault="00D7478B" w:rsidP="00D7478B">
            <w:pPr>
              <w:numPr>
                <w:ilvl w:val="0"/>
                <w:numId w:val="60"/>
              </w:numPr>
              <w:spacing w:before="0" w:after="0" w:line="240" w:lineRule="exact"/>
              <w:jc w:val="left"/>
              <w:rPr>
                <w:rFonts w:ascii="Times" w:eastAsia="바탕" w:hAnsi="Times"/>
                <w:sz w:val="22"/>
                <w:szCs w:val="22"/>
                <w:lang w:eastAsia="ko-KR"/>
              </w:rPr>
            </w:pPr>
            <w:r w:rsidRPr="00CB0230">
              <w:rPr>
                <w:rFonts w:ascii="Times" w:eastAsia="바탕" w:hAnsi="Times"/>
                <w:sz w:val="22"/>
                <w:szCs w:val="22"/>
                <w:lang w:eastAsia="ko-KR"/>
              </w:rPr>
              <w:t>Transmission of broadcast information:</w:t>
            </w:r>
          </w:p>
          <w:p w14:paraId="290DCCA5" w14:textId="77777777" w:rsidR="00D7478B" w:rsidRPr="00CB0230" w:rsidRDefault="00D7478B" w:rsidP="00D7478B">
            <w:pPr>
              <w:numPr>
                <w:ilvl w:val="1"/>
                <w:numId w:val="60"/>
              </w:numPr>
              <w:spacing w:before="0" w:after="0" w:line="240" w:lineRule="exact"/>
              <w:jc w:val="left"/>
              <w:rPr>
                <w:rFonts w:ascii="Times" w:eastAsia="바탕" w:hAnsi="Times"/>
                <w:sz w:val="22"/>
                <w:szCs w:val="22"/>
                <w:lang w:eastAsia="ko-KR"/>
              </w:rPr>
            </w:pPr>
            <w:r w:rsidRPr="00CB0230">
              <w:rPr>
                <w:rFonts w:ascii="Times" w:eastAsia="바탕" w:hAnsi="Times"/>
                <w:sz w:val="22"/>
                <w:szCs w:val="22"/>
                <w:lang w:eastAsia="ko-KR"/>
              </w:rPr>
              <w:t>Option 1: periodic</w:t>
            </w:r>
          </w:p>
          <w:p w14:paraId="1170A8D1" w14:textId="77777777" w:rsidR="00D7478B" w:rsidRPr="00CB0230" w:rsidRDefault="00D7478B" w:rsidP="00D7478B">
            <w:pPr>
              <w:numPr>
                <w:ilvl w:val="1"/>
                <w:numId w:val="60"/>
              </w:numPr>
              <w:spacing w:before="0" w:after="0" w:line="240" w:lineRule="exact"/>
              <w:jc w:val="left"/>
              <w:rPr>
                <w:rFonts w:ascii="Times" w:eastAsia="바탕" w:hAnsi="Times"/>
                <w:sz w:val="22"/>
                <w:szCs w:val="22"/>
                <w:lang w:eastAsia="ko-KR"/>
              </w:rPr>
            </w:pPr>
            <w:r w:rsidRPr="00CB0230">
              <w:rPr>
                <w:rFonts w:ascii="Times" w:eastAsia="바탕" w:hAnsi="Times"/>
                <w:sz w:val="22"/>
                <w:szCs w:val="22"/>
                <w:lang w:eastAsia="ko-KR"/>
              </w:rPr>
              <w:t>Option 2: aperiodic</w:t>
            </w:r>
          </w:p>
          <w:p w14:paraId="0B8EF4BD" w14:textId="35BB7EF7" w:rsidR="00D7478B" w:rsidRPr="00D7478B" w:rsidRDefault="00D7478B" w:rsidP="00D7478B">
            <w:pPr>
              <w:numPr>
                <w:ilvl w:val="0"/>
                <w:numId w:val="60"/>
              </w:numPr>
              <w:spacing w:before="0" w:after="0" w:line="240" w:lineRule="exact"/>
              <w:jc w:val="left"/>
              <w:rPr>
                <w:rFonts w:ascii="Times" w:eastAsia="바탕" w:hAnsi="Times"/>
                <w:sz w:val="22"/>
                <w:szCs w:val="22"/>
                <w:lang w:eastAsia="ko-KR"/>
              </w:rPr>
            </w:pPr>
            <w:r w:rsidRPr="00CB0230">
              <w:rPr>
                <w:rFonts w:ascii="Times" w:eastAsia="바탕" w:hAnsi="Times"/>
                <w:sz w:val="22"/>
                <w:szCs w:val="22"/>
                <w:lang w:eastAsia="ko-KR"/>
              </w:rPr>
              <w:t>Time and frequency resources for transmission of the broadcast information, e.g. in relation to the synchronization signal.</w:t>
            </w:r>
          </w:p>
        </w:tc>
      </w:tr>
    </w:tbl>
    <w:p w14:paraId="39E58AE3" w14:textId="77777777" w:rsidR="00D7478B" w:rsidRDefault="00D7478B" w:rsidP="00D7478B">
      <w:pPr>
        <w:spacing w:before="120" w:after="120" w:line="240" w:lineRule="auto"/>
        <w:ind w:left="0" w:firstLineChars="100" w:firstLine="220"/>
        <w:rPr>
          <w:rFonts w:eastAsia="바탕"/>
          <w:sz w:val="22"/>
          <w:szCs w:val="22"/>
          <w:lang w:eastAsia="ko-KR"/>
        </w:rPr>
      </w:pPr>
    </w:p>
    <w:p w14:paraId="4FA5B41F" w14:textId="6319764F" w:rsidR="00C81E1D" w:rsidRDefault="00C81E1D" w:rsidP="00C81E1D">
      <w:pPr>
        <w:spacing w:before="120" w:after="120" w:line="240" w:lineRule="auto"/>
        <w:ind w:left="0" w:firstLineChars="100" w:firstLine="220"/>
        <w:rPr>
          <w:rFonts w:eastAsia="바탕"/>
          <w:sz w:val="22"/>
          <w:szCs w:val="22"/>
          <w:lang w:val="en-US" w:eastAsia="ko-KR"/>
        </w:rPr>
      </w:pPr>
      <w:r w:rsidRPr="00C81E1D">
        <w:rPr>
          <w:rFonts w:eastAsia="바탕"/>
          <w:sz w:val="22"/>
          <w:szCs w:val="22"/>
          <w:lang w:val="en-US" w:eastAsia="ko-KR"/>
        </w:rPr>
        <w:t>As discussed in our contribution</w:t>
      </w:r>
      <w:r>
        <w:rPr>
          <w:rFonts w:eastAsia="바탕"/>
          <w:sz w:val="22"/>
          <w:szCs w:val="22"/>
          <w:lang w:val="en-US" w:eastAsia="ko-KR"/>
        </w:rPr>
        <w:t xml:space="preserve"> </w:t>
      </w:r>
      <w:r>
        <w:rPr>
          <w:rFonts w:eastAsia="바탕" w:hint="eastAsia"/>
          <w:sz w:val="22"/>
          <w:szCs w:val="22"/>
          <w:lang w:val="en-US" w:eastAsia="ko-KR"/>
        </w:rPr>
        <w:t xml:space="preserve">on </w:t>
      </w:r>
      <w:r>
        <w:rPr>
          <w:rFonts w:eastAsia="바탕"/>
          <w:sz w:val="22"/>
          <w:szCs w:val="22"/>
          <w:lang w:val="en-US" w:eastAsia="ko-KR"/>
        </w:rPr>
        <w:t>R2D aspects</w:t>
      </w:r>
      <w:r w:rsidRPr="00C81E1D">
        <w:rPr>
          <w:rFonts w:eastAsia="바탕"/>
          <w:sz w:val="22"/>
          <w:szCs w:val="22"/>
          <w:lang w:val="en-US" w:eastAsia="ko-KR"/>
        </w:rPr>
        <w:t xml:space="preserve"> [2], a synchronous environment between the reader and the device is required to support the device’s initial access procedure and R2D/D2R transmission and reception for DO-A traffic.</w:t>
      </w:r>
      <w:r>
        <w:rPr>
          <w:rFonts w:eastAsia="바탕"/>
          <w:sz w:val="22"/>
          <w:szCs w:val="22"/>
          <w:lang w:val="en-US" w:eastAsia="ko-KR"/>
        </w:rPr>
        <w:t xml:space="preserve"> </w:t>
      </w:r>
      <w:r w:rsidRPr="00C81E1D">
        <w:rPr>
          <w:rFonts w:eastAsia="바탕"/>
          <w:sz w:val="22"/>
          <w:szCs w:val="22"/>
          <w:lang w:val="en-US" w:eastAsia="ko-KR"/>
        </w:rPr>
        <w:t>To this end, it is beneficial to support a periodic synchronization signal.</w:t>
      </w:r>
      <w:r>
        <w:rPr>
          <w:rFonts w:eastAsia="바탕"/>
          <w:sz w:val="22"/>
          <w:szCs w:val="22"/>
          <w:lang w:val="en-US" w:eastAsia="ko-KR"/>
        </w:rPr>
        <w:t xml:space="preserve"> </w:t>
      </w:r>
      <w:r w:rsidRPr="00C81E1D">
        <w:rPr>
          <w:rFonts w:eastAsia="바탕"/>
          <w:sz w:val="22"/>
          <w:szCs w:val="22"/>
          <w:lang w:val="en-US" w:eastAsia="ko-KR"/>
        </w:rPr>
        <w:t xml:space="preserve">Following the </w:t>
      </w:r>
      <w:r w:rsidRPr="00C81E1D">
        <w:rPr>
          <w:rFonts w:eastAsia="바탕"/>
          <w:sz w:val="22"/>
          <w:szCs w:val="22"/>
          <w:lang w:val="en-US" w:eastAsia="ko-KR"/>
        </w:rPr>
        <w:lastRenderedPageBreak/>
        <w:t>reception of the periodic synchronization signal, it is also beneficial for broadcast information to be transmitted periodically. For example, the broadcast information can be defined to be transmitted at a specific time offset after the synchronization signal.</w:t>
      </w:r>
      <w:r>
        <w:rPr>
          <w:rFonts w:eastAsia="바탕"/>
          <w:sz w:val="22"/>
          <w:szCs w:val="22"/>
          <w:lang w:val="en-US" w:eastAsia="ko-KR"/>
        </w:rPr>
        <w:t xml:space="preserve"> </w:t>
      </w:r>
      <w:r w:rsidRPr="00C81E1D">
        <w:rPr>
          <w:rFonts w:eastAsia="바탕"/>
          <w:sz w:val="22"/>
          <w:szCs w:val="22"/>
          <w:lang w:val="en-US" w:eastAsia="ko-KR"/>
        </w:rPr>
        <w:t>In terms of frequency resources, it is beneficial for the broadcast information to be transmitted on the same frequency resource as the periodic synchronization signal.</w:t>
      </w:r>
    </w:p>
    <w:p w14:paraId="478768E2" w14:textId="54B5E4CC" w:rsidR="00D718E0" w:rsidRDefault="00D718E0" w:rsidP="00D7478B">
      <w:pPr>
        <w:spacing w:before="120" w:after="120" w:line="240" w:lineRule="auto"/>
        <w:ind w:left="0" w:firstLineChars="100" w:firstLine="220"/>
        <w:rPr>
          <w:rFonts w:eastAsia="바탕"/>
          <w:sz w:val="22"/>
          <w:szCs w:val="22"/>
          <w:lang w:val="en-US" w:eastAsia="ko-KR"/>
        </w:rPr>
      </w:pPr>
    </w:p>
    <w:p w14:paraId="304D2B83" w14:textId="338E3231" w:rsidR="00C81E1D" w:rsidRPr="00C81E1D" w:rsidRDefault="00C81E1D" w:rsidP="00D7478B">
      <w:pPr>
        <w:spacing w:before="120" w:after="120" w:line="240" w:lineRule="auto"/>
        <w:ind w:left="0" w:firstLineChars="100" w:firstLine="216"/>
        <w:rPr>
          <w:rFonts w:eastAsia="바탕"/>
          <w:b/>
          <w:sz w:val="22"/>
          <w:szCs w:val="22"/>
          <w:lang w:val="en-US" w:eastAsia="ko-KR"/>
        </w:rPr>
      </w:pPr>
      <w:r w:rsidRPr="00C81E1D">
        <w:rPr>
          <w:rFonts w:eastAsia="바탕"/>
          <w:b/>
          <w:sz w:val="22"/>
          <w:szCs w:val="22"/>
          <w:lang w:val="en-US" w:eastAsia="ko-KR"/>
        </w:rPr>
        <w:t>Observation #1: It is beneficial to transmit broadcast information periodically (with a time offset from a periodic synchronization signal), and to use the same frequency resource for both the synchronization signal and the broadcast information to enable efficient and synchronized reception at the device.</w:t>
      </w:r>
    </w:p>
    <w:p w14:paraId="164D5CE3" w14:textId="30F12AE9" w:rsidR="00C81E1D" w:rsidRDefault="00C81E1D" w:rsidP="00D7478B">
      <w:pPr>
        <w:spacing w:before="120" w:after="120" w:line="240" w:lineRule="auto"/>
        <w:ind w:left="0" w:firstLineChars="100" w:firstLine="220"/>
        <w:rPr>
          <w:rFonts w:eastAsia="바탕"/>
          <w:sz w:val="22"/>
          <w:szCs w:val="22"/>
          <w:lang w:val="en-US" w:eastAsia="ko-KR"/>
        </w:rPr>
      </w:pPr>
    </w:p>
    <w:p w14:paraId="25A719C7" w14:textId="3213C953" w:rsidR="007857A9" w:rsidRDefault="007857A9" w:rsidP="007857A9">
      <w:pPr>
        <w:spacing w:before="120" w:after="120" w:line="240" w:lineRule="auto"/>
        <w:ind w:left="0" w:firstLineChars="100" w:firstLine="220"/>
        <w:rPr>
          <w:rFonts w:eastAsia="바탕"/>
          <w:sz w:val="22"/>
          <w:szCs w:val="22"/>
          <w:lang w:val="en-US" w:eastAsia="ko-KR"/>
        </w:rPr>
      </w:pPr>
      <w:r w:rsidRPr="007857A9">
        <w:rPr>
          <w:rFonts w:eastAsia="바탕"/>
          <w:sz w:val="22"/>
          <w:szCs w:val="22"/>
          <w:lang w:val="en-US" w:eastAsia="ko-KR"/>
        </w:rPr>
        <w:t>Regarding broadcast information, introducing a new R2D channel is not preferred.</w:t>
      </w:r>
      <w:r>
        <w:rPr>
          <w:rFonts w:eastAsia="바탕"/>
          <w:sz w:val="22"/>
          <w:szCs w:val="22"/>
          <w:lang w:val="en-US" w:eastAsia="ko-KR"/>
        </w:rPr>
        <w:t xml:space="preserve"> </w:t>
      </w:r>
      <w:r w:rsidRPr="007857A9">
        <w:rPr>
          <w:rFonts w:eastAsia="바탕"/>
          <w:sz w:val="22"/>
          <w:szCs w:val="22"/>
          <w:lang w:val="en-US" w:eastAsia="ko-KR"/>
        </w:rPr>
        <w:t>Instead, it is preferred to transmit broadcast information via the existing PRDCH.</w:t>
      </w:r>
      <w:r>
        <w:rPr>
          <w:rFonts w:eastAsia="바탕"/>
          <w:sz w:val="22"/>
          <w:szCs w:val="22"/>
          <w:lang w:val="en-US" w:eastAsia="ko-KR"/>
        </w:rPr>
        <w:t xml:space="preserve"> </w:t>
      </w:r>
      <w:r w:rsidRPr="007857A9">
        <w:rPr>
          <w:rFonts w:eastAsia="바탕"/>
          <w:sz w:val="22"/>
          <w:szCs w:val="22"/>
          <w:lang w:val="en-US" w:eastAsia="ko-KR"/>
        </w:rPr>
        <w:t>Specifically, when the amount of broadcast information is large (e.g., time/frequency resources for DO-A, indication of request/</w:t>
      </w:r>
      <w:r w:rsidR="004349EB">
        <w:rPr>
          <w:rFonts w:eastAsia="바탕"/>
          <w:sz w:val="22"/>
          <w:szCs w:val="22"/>
          <w:lang w:val="en-US" w:eastAsia="ko-KR"/>
        </w:rPr>
        <w:t>polling</w:t>
      </w:r>
      <w:r w:rsidR="004349EB" w:rsidRPr="007857A9">
        <w:rPr>
          <w:rFonts w:eastAsia="바탕"/>
          <w:sz w:val="22"/>
          <w:szCs w:val="22"/>
          <w:lang w:val="en-US" w:eastAsia="ko-KR"/>
        </w:rPr>
        <w:t xml:space="preserve"> </w:t>
      </w:r>
      <w:r w:rsidRPr="007857A9">
        <w:rPr>
          <w:rFonts w:eastAsia="바탕"/>
          <w:sz w:val="22"/>
          <w:szCs w:val="22"/>
          <w:lang w:val="en-US" w:eastAsia="ko-KR"/>
        </w:rPr>
        <w:t>usage for DO-A operation, configuration of the periodic synchronization signal), a paging-like message transmitted over PRDCH can be considered.</w:t>
      </w:r>
      <w:r>
        <w:rPr>
          <w:rFonts w:eastAsia="바탕"/>
          <w:sz w:val="22"/>
          <w:szCs w:val="22"/>
          <w:lang w:val="en-US" w:eastAsia="ko-KR"/>
        </w:rPr>
        <w:t xml:space="preserve"> </w:t>
      </w:r>
      <w:r w:rsidRPr="007857A9">
        <w:rPr>
          <w:rFonts w:eastAsia="바탕"/>
          <w:sz w:val="22"/>
          <w:szCs w:val="22"/>
          <w:lang w:val="en-US" w:eastAsia="ko-KR"/>
        </w:rPr>
        <w:t>Conversely, when the amount of broadcast information is small (e.g., only the configuration of the periodic synchronization signal), a short PRDCH transmission similar to an access trigger message can be considered.</w:t>
      </w:r>
    </w:p>
    <w:p w14:paraId="7454D3D0" w14:textId="77777777" w:rsidR="00D7478B" w:rsidRDefault="00D7478B" w:rsidP="00D7478B">
      <w:pPr>
        <w:spacing w:before="120" w:after="120" w:line="240" w:lineRule="auto"/>
        <w:ind w:left="0" w:firstLineChars="100" w:firstLine="220"/>
        <w:rPr>
          <w:rFonts w:eastAsia="바탕"/>
          <w:sz w:val="22"/>
          <w:szCs w:val="22"/>
          <w:lang w:val="en-US" w:eastAsia="ko-KR"/>
        </w:rPr>
      </w:pPr>
    </w:p>
    <w:p w14:paraId="6CE43058" w14:textId="3C1F4181" w:rsidR="00D7478B" w:rsidRPr="007857A9" w:rsidRDefault="007857A9" w:rsidP="00D7478B">
      <w:pPr>
        <w:spacing w:before="120" w:after="120" w:line="240" w:lineRule="auto"/>
        <w:ind w:left="0" w:firstLineChars="100" w:firstLine="216"/>
        <w:rPr>
          <w:rFonts w:eastAsia="바탕"/>
          <w:b/>
          <w:sz w:val="22"/>
          <w:szCs w:val="22"/>
          <w:lang w:val="en-US" w:eastAsia="ko-KR"/>
        </w:rPr>
      </w:pPr>
      <w:r w:rsidRPr="007857A9">
        <w:rPr>
          <w:rFonts w:eastAsia="바탕"/>
          <w:b/>
          <w:sz w:val="22"/>
          <w:szCs w:val="22"/>
          <w:lang w:val="en-US" w:eastAsia="ko-KR"/>
        </w:rPr>
        <w:t xml:space="preserve">Observation #2: </w:t>
      </w:r>
      <w:r w:rsidR="00200ED3" w:rsidRPr="00200ED3">
        <w:rPr>
          <w:rFonts w:eastAsia="바탕"/>
          <w:b/>
          <w:sz w:val="22"/>
          <w:szCs w:val="22"/>
          <w:lang w:val="en-US" w:eastAsia="ko-KR"/>
        </w:rPr>
        <w:t>It is preferred to reuse existing PRDCH for broadcast information rather than introducing a new R2D channel dedicated for the broadcast information</w:t>
      </w:r>
      <w:r w:rsidRPr="007857A9">
        <w:rPr>
          <w:rFonts w:eastAsia="바탕"/>
          <w:b/>
          <w:sz w:val="22"/>
          <w:szCs w:val="22"/>
          <w:lang w:val="en-US" w:eastAsia="ko-KR"/>
        </w:rPr>
        <w:t>.</w:t>
      </w:r>
    </w:p>
    <w:p w14:paraId="511DA63B" w14:textId="77777777" w:rsidR="00962BC5" w:rsidRDefault="00962BC5" w:rsidP="00962BC5">
      <w:pPr>
        <w:spacing w:before="120" w:after="120" w:line="240" w:lineRule="auto"/>
        <w:ind w:left="0" w:firstLineChars="100" w:firstLine="220"/>
        <w:rPr>
          <w:rFonts w:eastAsia="바탕"/>
          <w:sz w:val="22"/>
          <w:szCs w:val="22"/>
          <w:lang w:eastAsia="ko-KR"/>
        </w:rPr>
      </w:pPr>
    </w:p>
    <w:p w14:paraId="797F0E7B" w14:textId="7666CCA8" w:rsidR="00962BC5" w:rsidRPr="006D060D" w:rsidRDefault="00962BC5" w:rsidP="00962BC5">
      <w:pPr>
        <w:pStyle w:val="2"/>
        <w:numPr>
          <w:ilvl w:val="1"/>
          <w:numId w:val="1"/>
        </w:numPr>
        <w:rPr>
          <w:rFonts w:eastAsia="바탕" w:cs="Arial"/>
          <w:b/>
          <w:bCs/>
          <w:sz w:val="26"/>
          <w:szCs w:val="26"/>
          <w:lang w:val="en-US" w:eastAsia="ko-KR"/>
        </w:rPr>
      </w:pPr>
      <w:r w:rsidRPr="00962BC5">
        <w:rPr>
          <w:rFonts w:eastAsia="바탕" w:cs="Arial"/>
          <w:b/>
          <w:bCs/>
          <w:sz w:val="26"/>
          <w:szCs w:val="26"/>
          <w:lang w:val="en-US" w:eastAsia="ko-KR"/>
        </w:rPr>
        <w:t>Enhancements on random access from procedural aspects</w:t>
      </w:r>
    </w:p>
    <w:p w14:paraId="1A5B77DA" w14:textId="5A24210E" w:rsidR="00962BC5" w:rsidRPr="00D70B30" w:rsidRDefault="00D70B30" w:rsidP="00D70B30">
      <w:pPr>
        <w:pStyle w:val="30"/>
        <w:numPr>
          <w:ilvl w:val="2"/>
          <w:numId w:val="1"/>
        </w:numPr>
        <w:ind w:leftChars="0" w:firstLineChars="0"/>
        <w:rPr>
          <w:rFonts w:eastAsia="바탕" w:cs="Arial"/>
          <w:b/>
          <w:bCs/>
          <w:sz w:val="24"/>
          <w:szCs w:val="26"/>
          <w:lang w:val="en-US" w:eastAsia="ko-KR"/>
        </w:rPr>
      </w:pPr>
      <w:r>
        <w:rPr>
          <w:rFonts w:eastAsia="바탕" w:cs="Arial"/>
          <w:b/>
          <w:bCs/>
          <w:sz w:val="24"/>
          <w:szCs w:val="26"/>
          <w:lang w:val="en-US" w:eastAsia="ko-KR"/>
        </w:rPr>
        <w:t>E</w:t>
      </w:r>
      <w:r w:rsidRPr="00D70B30">
        <w:rPr>
          <w:rFonts w:eastAsia="바탕" w:cs="Arial"/>
          <w:b/>
          <w:bCs/>
          <w:sz w:val="24"/>
          <w:szCs w:val="26"/>
          <w:lang w:val="en-US" w:eastAsia="ko-KR"/>
        </w:rPr>
        <w:t>nhanced TDMA for Msg1/Msg3</w:t>
      </w:r>
    </w:p>
    <w:p w14:paraId="185C7664" w14:textId="6FE2AB76" w:rsidR="00C569ED" w:rsidRDefault="00C569ED" w:rsidP="00C569ED">
      <w:pPr>
        <w:spacing w:before="120" w:after="120" w:line="240" w:lineRule="auto"/>
        <w:ind w:left="0" w:firstLineChars="100" w:firstLine="220"/>
        <w:rPr>
          <w:rFonts w:eastAsia="바탕"/>
          <w:sz w:val="22"/>
          <w:szCs w:val="22"/>
          <w:lang w:eastAsia="ko-KR"/>
        </w:rPr>
      </w:pPr>
      <w:r>
        <w:rPr>
          <w:rFonts w:eastAsia="바탕"/>
          <w:sz w:val="22"/>
          <w:szCs w:val="22"/>
          <w:lang w:eastAsia="ko-KR"/>
        </w:rPr>
        <w:t>In RAN1 #122 meeting, the agreement w</w:t>
      </w:r>
      <w:r>
        <w:rPr>
          <w:rFonts w:eastAsia="바탕" w:hint="eastAsia"/>
          <w:sz w:val="22"/>
          <w:szCs w:val="22"/>
          <w:lang w:eastAsia="ko-KR"/>
        </w:rPr>
        <w:t>a</w:t>
      </w:r>
      <w:r>
        <w:rPr>
          <w:rFonts w:eastAsia="바탕"/>
          <w:sz w:val="22"/>
          <w:szCs w:val="22"/>
          <w:lang w:eastAsia="ko-KR"/>
        </w:rPr>
        <w:t xml:space="preserve">s made regarding the </w:t>
      </w:r>
      <w:r w:rsidR="00D32D60">
        <w:rPr>
          <w:rFonts w:eastAsia="바탕"/>
          <w:sz w:val="22"/>
          <w:szCs w:val="22"/>
          <w:lang w:eastAsia="ko-KR"/>
        </w:rPr>
        <w:t>enhanced TDMA for Msg1/Msg3</w:t>
      </w:r>
      <w:r>
        <w:rPr>
          <w:rFonts w:eastAsia="바탕"/>
          <w:sz w:val="22"/>
          <w:szCs w:val="22"/>
          <w:lang w:eastAsia="ko-KR"/>
        </w:rPr>
        <w:t xml:space="preserve"> as follows:</w:t>
      </w:r>
    </w:p>
    <w:tbl>
      <w:tblPr>
        <w:tblStyle w:val="a9"/>
        <w:tblW w:w="0" w:type="auto"/>
        <w:tblLook w:val="04A0" w:firstRow="1" w:lastRow="0" w:firstColumn="1" w:lastColumn="0" w:noHBand="0" w:noVBand="1"/>
      </w:tblPr>
      <w:tblGrid>
        <w:gridCol w:w="9628"/>
      </w:tblGrid>
      <w:tr w:rsidR="00C569ED" w14:paraId="2A1AAF96" w14:textId="77777777" w:rsidTr="00EE4C69">
        <w:tc>
          <w:tcPr>
            <w:tcW w:w="9628" w:type="dxa"/>
          </w:tcPr>
          <w:p w14:paraId="2D77DAD8" w14:textId="77777777" w:rsidR="00D32D60" w:rsidRPr="00CB0230" w:rsidRDefault="00D32D60" w:rsidP="00D32D60">
            <w:pPr>
              <w:spacing w:before="0" w:after="0" w:line="240" w:lineRule="auto"/>
              <w:ind w:left="0" w:firstLine="0"/>
              <w:rPr>
                <w:b/>
                <w:bCs/>
                <w:lang w:val="x-none" w:eastAsia="x-none"/>
              </w:rPr>
            </w:pPr>
            <w:r w:rsidRPr="00CB0230">
              <w:rPr>
                <w:b/>
                <w:bCs/>
                <w:highlight w:val="green"/>
                <w:lang w:val="x-none" w:eastAsia="x-none"/>
              </w:rPr>
              <w:t>Agreement</w:t>
            </w:r>
          </w:p>
          <w:p w14:paraId="193573E4" w14:textId="77777777" w:rsidR="00D32D60" w:rsidRPr="00D32D60" w:rsidRDefault="00D32D60" w:rsidP="00D32D60">
            <w:pPr>
              <w:spacing w:before="0" w:after="0" w:line="240" w:lineRule="exact"/>
              <w:ind w:left="0" w:firstLine="0"/>
              <w:jc w:val="left"/>
              <w:rPr>
                <w:rFonts w:ascii="Times" w:eastAsia="바탕" w:hAnsi="Times"/>
                <w:sz w:val="22"/>
                <w:szCs w:val="22"/>
                <w:lang w:eastAsia="ko-KR"/>
              </w:rPr>
            </w:pPr>
            <w:r w:rsidRPr="00D32D60">
              <w:rPr>
                <w:rFonts w:ascii="Times" w:eastAsia="바탕" w:hAnsi="Times"/>
                <w:sz w:val="22"/>
                <w:szCs w:val="22"/>
                <w:lang w:eastAsia="ko-KR"/>
              </w:rPr>
              <w:t>At least for CBRA for DT and DO-DTT, s</w:t>
            </w:r>
            <w:r w:rsidRPr="00D32D60">
              <w:rPr>
                <w:rFonts w:ascii="Times" w:eastAsia="바탕" w:hAnsi="Times" w:hint="eastAsia"/>
                <w:sz w:val="22"/>
                <w:szCs w:val="22"/>
                <w:lang w:eastAsia="ko-KR"/>
              </w:rPr>
              <w:t xml:space="preserve">tudy necessity and feasibility of </w:t>
            </w:r>
            <w:r w:rsidRPr="00D32D60">
              <w:rPr>
                <w:rFonts w:ascii="Times" w:eastAsia="바탕" w:hAnsi="Times"/>
                <w:sz w:val="22"/>
                <w:szCs w:val="22"/>
                <w:lang w:eastAsia="ko-KR"/>
              </w:rPr>
              <w:t>enhancements of D2R TDM(A) for Device 2b and for Device C based on the following:</w:t>
            </w:r>
          </w:p>
          <w:p w14:paraId="32ABB8C9" w14:textId="77777777" w:rsidR="00D32D60" w:rsidRPr="00D32D60" w:rsidRDefault="00D32D60" w:rsidP="00D32D60">
            <w:pPr>
              <w:numPr>
                <w:ilvl w:val="0"/>
                <w:numId w:val="60"/>
              </w:numPr>
              <w:spacing w:before="0" w:after="0" w:line="240" w:lineRule="exact"/>
              <w:jc w:val="left"/>
              <w:rPr>
                <w:rFonts w:ascii="Times" w:eastAsia="바탕" w:hAnsi="Times"/>
                <w:sz w:val="22"/>
                <w:szCs w:val="22"/>
                <w:lang w:eastAsia="ko-KR"/>
              </w:rPr>
            </w:pPr>
            <w:r w:rsidRPr="00D32D60">
              <w:rPr>
                <w:rFonts w:ascii="Times" w:eastAsia="바탕" w:hAnsi="Times"/>
                <w:sz w:val="22"/>
                <w:szCs w:val="22"/>
                <w:lang w:eastAsia="ko-KR"/>
              </w:rPr>
              <w:t>X1 &gt; 2 for Msg1 (X1: number of time domain resources for Msg1 transmission indicated by the corresponding R2D message)</w:t>
            </w:r>
          </w:p>
          <w:p w14:paraId="486D747D" w14:textId="7974951E" w:rsidR="00C569ED" w:rsidRPr="00D32D60" w:rsidRDefault="00D32D60" w:rsidP="00D32D60">
            <w:pPr>
              <w:numPr>
                <w:ilvl w:val="0"/>
                <w:numId w:val="60"/>
              </w:numPr>
              <w:spacing w:before="0" w:after="0" w:line="240" w:lineRule="exact"/>
              <w:jc w:val="left"/>
              <w:rPr>
                <w:rFonts w:ascii="Times" w:eastAsia="바탕" w:hAnsi="Times"/>
                <w:sz w:val="22"/>
                <w:szCs w:val="22"/>
                <w:lang w:eastAsia="ko-KR"/>
              </w:rPr>
            </w:pPr>
            <w:r w:rsidRPr="00D32D60">
              <w:rPr>
                <w:rFonts w:ascii="Times" w:eastAsia="바탕" w:hAnsi="Times"/>
                <w:sz w:val="22"/>
                <w:szCs w:val="22"/>
                <w:lang w:eastAsia="ko-KR"/>
              </w:rPr>
              <w:t>X3 &gt; 1 for Msg3 (X3: number of time domain resources for Msg3 transmission indicated by the corresponding R2D message)</w:t>
            </w:r>
          </w:p>
        </w:tc>
      </w:tr>
    </w:tbl>
    <w:p w14:paraId="5CCECE9A" w14:textId="77777777" w:rsidR="00C569ED" w:rsidRDefault="00C569ED" w:rsidP="00C569ED">
      <w:pPr>
        <w:spacing w:before="120" w:after="120" w:line="240" w:lineRule="auto"/>
        <w:ind w:left="0" w:firstLineChars="100" w:firstLine="220"/>
        <w:rPr>
          <w:rFonts w:eastAsia="바탕"/>
          <w:sz w:val="22"/>
          <w:szCs w:val="22"/>
          <w:lang w:eastAsia="ko-KR"/>
        </w:rPr>
      </w:pPr>
    </w:p>
    <w:p w14:paraId="78F5DFA2" w14:textId="2A31D211" w:rsidR="00053E47" w:rsidRPr="00856C78" w:rsidRDefault="00D32D60" w:rsidP="00D32D60">
      <w:pPr>
        <w:spacing w:before="120" w:after="120" w:line="240" w:lineRule="auto"/>
        <w:ind w:left="0" w:firstLineChars="100" w:firstLine="220"/>
        <w:rPr>
          <w:rFonts w:eastAsia="바탕"/>
          <w:sz w:val="22"/>
          <w:szCs w:val="22"/>
          <w:lang w:val="en-US" w:eastAsia="ko-KR"/>
        </w:rPr>
      </w:pPr>
      <w:r w:rsidRPr="00856C78">
        <w:rPr>
          <w:rFonts w:eastAsia="바탕"/>
          <w:sz w:val="22"/>
          <w:szCs w:val="22"/>
          <w:lang w:val="en-US" w:eastAsia="ko-KR"/>
        </w:rPr>
        <w:t xml:space="preserve">In Rel-19 A-IoT, Msg1 transmission is defined to use up to two TDM resources (i.e., X1 = 2). However, Device 2b/C may exhibit smaller residual SFO compared to Device 1, which allows for the consideration of using more than two TDM resources (e.g., X1 = 3 or 4). </w:t>
      </w:r>
      <w:r w:rsidRPr="00856C78">
        <w:rPr>
          <w:rFonts w:eastAsia="바탕" w:hint="eastAsia"/>
          <w:sz w:val="22"/>
          <w:szCs w:val="22"/>
          <w:lang w:val="en-US" w:eastAsia="ko-KR"/>
        </w:rPr>
        <w:t>When more than two TDM resources are supported, further study may be required to enhance the</w:t>
      </w:r>
      <w:r w:rsidRPr="00856C78">
        <w:rPr>
          <w:rFonts w:eastAsia="바탕"/>
          <w:sz w:val="22"/>
          <w:szCs w:val="22"/>
          <w:lang w:val="en-US" w:eastAsia="ko-KR"/>
        </w:rPr>
        <w:t xml:space="preserve"> timing offset (i.e.,</w:t>
      </w:r>
      <w:r w:rsidRPr="00856C78">
        <w:rPr>
          <w:rFonts w:eastAsia="바탕" w:hint="eastAsia"/>
          <w:sz w:val="22"/>
          <w:szCs w:val="22"/>
          <w:lang w:val="en-US" w:eastAsia="ko-KR"/>
        </w:rPr>
        <w:t xml:space="preserve"> T</w:t>
      </w:r>
      <w:r w:rsidRPr="00856C78">
        <w:rPr>
          <w:rFonts w:eastAsia="바탕" w:hint="eastAsia"/>
          <w:sz w:val="22"/>
          <w:szCs w:val="22"/>
          <w:vertAlign w:val="subscript"/>
          <w:lang w:val="en-US" w:eastAsia="ko-KR"/>
        </w:rPr>
        <w:t>R</w:t>
      </w:r>
      <w:r w:rsidRPr="00856C78">
        <w:rPr>
          <w:rFonts w:eastAsia="바탕"/>
          <w:sz w:val="22"/>
          <w:szCs w:val="22"/>
          <w:vertAlign w:val="subscript"/>
          <w:lang w:val="en-US" w:eastAsia="ko-KR"/>
        </w:rPr>
        <w:t>→</w:t>
      </w:r>
      <w:r w:rsidRPr="00856C78">
        <w:rPr>
          <w:rFonts w:eastAsia="바탕" w:hint="eastAsia"/>
          <w:sz w:val="22"/>
          <w:szCs w:val="22"/>
          <w:vertAlign w:val="subscript"/>
          <w:lang w:val="en-US" w:eastAsia="ko-KR"/>
        </w:rPr>
        <w:t>D</w:t>
      </w:r>
      <w:r w:rsidRPr="00856C78">
        <w:rPr>
          <w:rFonts w:eastAsia="바탕"/>
          <w:sz w:val="22"/>
          <w:szCs w:val="22"/>
          <w:lang w:val="en-US" w:eastAsia="ko-KR"/>
        </w:rPr>
        <w:t>)</w:t>
      </w:r>
      <w:r w:rsidRPr="00856C78">
        <w:rPr>
          <w:rFonts w:eastAsia="바탕" w:hint="eastAsia"/>
          <w:sz w:val="22"/>
          <w:szCs w:val="22"/>
          <w:lang w:val="en-US" w:eastAsia="ko-KR"/>
        </w:rPr>
        <w:t xml:space="preserve">. Specifically, if the </w:t>
      </w:r>
      <w:r w:rsidRPr="00856C78">
        <w:rPr>
          <w:rFonts w:eastAsia="바탕"/>
          <w:sz w:val="22"/>
          <w:szCs w:val="22"/>
          <w:lang w:val="en-US" w:eastAsia="ko-KR"/>
        </w:rPr>
        <w:t>d</w:t>
      </w:r>
      <w:r w:rsidRPr="00856C78">
        <w:rPr>
          <w:rFonts w:eastAsia="바탕" w:hint="eastAsia"/>
          <w:sz w:val="22"/>
          <w:szCs w:val="22"/>
          <w:lang w:val="en-US" w:eastAsia="ko-KR"/>
        </w:rPr>
        <w:t>evice selects a Msg1 TDM resource that is positioned later among the available TDM resources, a larger T</w:t>
      </w:r>
      <w:r w:rsidRPr="00856C78">
        <w:rPr>
          <w:rFonts w:eastAsia="바탕" w:hint="eastAsia"/>
          <w:sz w:val="22"/>
          <w:szCs w:val="22"/>
          <w:vertAlign w:val="subscript"/>
          <w:lang w:eastAsia="ko-KR"/>
        </w:rPr>
        <w:t>R</w:t>
      </w:r>
      <w:r w:rsidRPr="00856C78">
        <w:rPr>
          <w:rFonts w:eastAsia="바탕"/>
          <w:sz w:val="22"/>
          <w:szCs w:val="22"/>
          <w:vertAlign w:val="subscript"/>
          <w:lang w:eastAsia="ko-KR"/>
        </w:rPr>
        <w:t>→</w:t>
      </w:r>
      <w:r w:rsidRPr="00856C78">
        <w:rPr>
          <w:rFonts w:eastAsia="바탕" w:hint="eastAsia"/>
          <w:sz w:val="22"/>
          <w:szCs w:val="22"/>
          <w:vertAlign w:val="subscript"/>
          <w:lang w:eastAsia="ko-KR"/>
        </w:rPr>
        <w:t>D</w:t>
      </w:r>
      <w:r w:rsidRPr="00856C78">
        <w:rPr>
          <w:rFonts w:eastAsia="바탕" w:hint="eastAsia"/>
          <w:sz w:val="22"/>
          <w:szCs w:val="22"/>
          <w:lang w:val="en-US" w:eastAsia="ko-KR"/>
        </w:rPr>
        <w:t xml:space="preserve"> value may be needed to ensure reliable reception and synchronization.</w:t>
      </w:r>
      <w:r w:rsidR="0043546D">
        <w:rPr>
          <w:rFonts w:eastAsia="바탕"/>
          <w:sz w:val="22"/>
          <w:szCs w:val="22"/>
          <w:lang w:val="en-US" w:eastAsia="ko-KR"/>
        </w:rPr>
        <w:t xml:space="preserve"> </w:t>
      </w:r>
      <w:r w:rsidR="00705863" w:rsidRPr="00705863">
        <w:rPr>
          <w:rFonts w:eastAsia="바탕"/>
          <w:sz w:val="22"/>
          <w:szCs w:val="22"/>
          <w:lang w:val="en-US" w:eastAsia="ko-KR"/>
        </w:rPr>
        <w:t xml:space="preserve">Furthermore, if the X1 value becomes large, it may </w:t>
      </w:r>
      <w:r w:rsidR="00705863" w:rsidRPr="00705863">
        <w:rPr>
          <w:rFonts w:eastAsia="바탕"/>
          <w:sz w:val="22"/>
          <w:szCs w:val="22"/>
          <w:lang w:val="en-US" w:eastAsia="ko-KR"/>
        </w:rPr>
        <w:lastRenderedPageBreak/>
        <w:t xml:space="preserve">be worth considering the transmission of </w:t>
      </w:r>
      <w:r w:rsidR="00705863">
        <w:rPr>
          <w:rFonts w:eastAsia="바탕"/>
          <w:sz w:val="22"/>
          <w:szCs w:val="22"/>
          <w:lang w:val="en-US" w:eastAsia="ko-KR"/>
        </w:rPr>
        <w:t>additional</w:t>
      </w:r>
      <w:r w:rsidR="00705863" w:rsidRPr="00705863">
        <w:rPr>
          <w:rFonts w:eastAsia="바탕"/>
          <w:sz w:val="22"/>
          <w:szCs w:val="22"/>
          <w:lang w:val="en-US" w:eastAsia="ko-KR"/>
        </w:rPr>
        <w:t xml:space="preserve"> synchronization signal</w:t>
      </w:r>
      <w:r w:rsidR="009F5BC6">
        <w:rPr>
          <w:rFonts w:eastAsia="바탕"/>
          <w:sz w:val="22"/>
          <w:szCs w:val="22"/>
          <w:lang w:val="en-US" w:eastAsia="ko-KR"/>
        </w:rPr>
        <w:t>(s)</w:t>
      </w:r>
      <w:r w:rsidR="00705863" w:rsidRPr="00705863">
        <w:rPr>
          <w:rFonts w:eastAsia="바탕"/>
          <w:sz w:val="22"/>
          <w:szCs w:val="22"/>
          <w:lang w:val="en-US" w:eastAsia="ko-KR"/>
        </w:rPr>
        <w:t xml:space="preserve"> (e.g., CFO calibration signal</w:t>
      </w:r>
      <w:r w:rsidR="009F5BC6">
        <w:rPr>
          <w:rFonts w:eastAsia="바탕"/>
          <w:sz w:val="22"/>
          <w:szCs w:val="22"/>
          <w:lang w:val="en-US" w:eastAsia="ko-KR"/>
        </w:rPr>
        <w:t>(s)</w:t>
      </w:r>
      <w:r w:rsidR="00705863" w:rsidRPr="00705863">
        <w:rPr>
          <w:rFonts w:eastAsia="바탕"/>
          <w:sz w:val="22"/>
          <w:szCs w:val="22"/>
          <w:lang w:val="en-US" w:eastAsia="ko-KR"/>
        </w:rPr>
        <w:t>) at specific Msg1 occasion</w:t>
      </w:r>
      <w:r w:rsidR="009F5BC6">
        <w:rPr>
          <w:rFonts w:eastAsia="바탕"/>
          <w:sz w:val="22"/>
          <w:szCs w:val="22"/>
          <w:lang w:val="en-US" w:eastAsia="ko-KR"/>
        </w:rPr>
        <w:t>(s)</w:t>
      </w:r>
      <w:r w:rsidR="00705863" w:rsidRPr="00705863">
        <w:rPr>
          <w:rFonts w:eastAsia="바탕"/>
          <w:sz w:val="22"/>
          <w:szCs w:val="22"/>
          <w:lang w:val="en-US" w:eastAsia="ko-KR"/>
        </w:rPr>
        <w:t>, to support accurate time and frequency synchronization at the device side.</w:t>
      </w:r>
    </w:p>
    <w:p w14:paraId="17CAA73C" w14:textId="08C2E23F" w:rsidR="00D32D60" w:rsidRDefault="00D32D60" w:rsidP="00D32D60">
      <w:pPr>
        <w:spacing w:before="120" w:after="120" w:line="240" w:lineRule="auto"/>
        <w:ind w:left="0" w:firstLineChars="100" w:firstLine="220"/>
        <w:rPr>
          <w:rFonts w:eastAsia="바탕"/>
          <w:sz w:val="22"/>
          <w:szCs w:val="22"/>
          <w:lang w:eastAsia="ko-KR"/>
        </w:rPr>
      </w:pPr>
    </w:p>
    <w:p w14:paraId="376E46D5" w14:textId="1F2A46DB" w:rsidR="00705863" w:rsidRPr="00705863" w:rsidRDefault="00705863" w:rsidP="00D32D60">
      <w:pPr>
        <w:spacing w:before="120" w:after="120" w:line="240" w:lineRule="auto"/>
        <w:ind w:left="0" w:firstLineChars="100" w:firstLine="216"/>
        <w:rPr>
          <w:rFonts w:eastAsia="바탕"/>
          <w:b/>
          <w:sz w:val="22"/>
          <w:szCs w:val="22"/>
          <w:lang w:eastAsia="ko-KR"/>
        </w:rPr>
      </w:pPr>
      <w:r w:rsidRPr="00705863">
        <w:rPr>
          <w:rFonts w:eastAsia="바탕" w:hint="eastAsia"/>
          <w:b/>
          <w:sz w:val="22"/>
          <w:szCs w:val="22"/>
          <w:lang w:eastAsia="ko-KR"/>
        </w:rPr>
        <w:t>O</w:t>
      </w:r>
      <w:r w:rsidRPr="00705863">
        <w:rPr>
          <w:rFonts w:eastAsia="바탕"/>
          <w:b/>
          <w:sz w:val="22"/>
          <w:szCs w:val="22"/>
          <w:lang w:eastAsia="ko-KR"/>
        </w:rPr>
        <w:t>bservation #</w:t>
      </w:r>
      <w:r w:rsidR="00611868">
        <w:rPr>
          <w:rFonts w:eastAsia="바탕"/>
          <w:b/>
          <w:sz w:val="22"/>
          <w:szCs w:val="22"/>
          <w:lang w:eastAsia="ko-KR"/>
        </w:rPr>
        <w:t>3</w:t>
      </w:r>
      <w:r w:rsidRPr="00705863">
        <w:rPr>
          <w:rFonts w:eastAsia="바탕"/>
          <w:b/>
          <w:sz w:val="22"/>
          <w:szCs w:val="22"/>
          <w:lang w:eastAsia="ko-KR"/>
        </w:rPr>
        <w:t xml:space="preserve">: Regarding the Msg1 TDM enhancement, the following observations are made: </w:t>
      </w:r>
    </w:p>
    <w:p w14:paraId="27468827" w14:textId="70909454" w:rsidR="00705863" w:rsidRDefault="00705863" w:rsidP="00705863">
      <w:pPr>
        <w:numPr>
          <w:ilvl w:val="0"/>
          <w:numId w:val="51"/>
        </w:numPr>
        <w:spacing w:before="120" w:after="120" w:line="259" w:lineRule="auto"/>
        <w:rPr>
          <w:rFonts w:eastAsia="바탕"/>
          <w:b/>
          <w:sz w:val="22"/>
          <w:szCs w:val="22"/>
        </w:rPr>
      </w:pPr>
      <w:r w:rsidRPr="00705863">
        <w:rPr>
          <w:rFonts w:eastAsia="바탕"/>
          <w:b/>
          <w:sz w:val="22"/>
          <w:szCs w:val="22"/>
        </w:rPr>
        <w:t>Device 2b/C may exhibit smaller residual SFO compared to Device 1, which can be beneficial in enabling the use of more than two TDM resources (e.g., X1 = 3 or 4).</w:t>
      </w:r>
    </w:p>
    <w:p w14:paraId="658EFAFA" w14:textId="77777777" w:rsidR="00053E47" w:rsidRDefault="00053E47" w:rsidP="00705863">
      <w:pPr>
        <w:numPr>
          <w:ilvl w:val="0"/>
          <w:numId w:val="51"/>
        </w:numPr>
        <w:spacing w:before="120" w:after="120" w:line="259" w:lineRule="auto"/>
        <w:rPr>
          <w:rFonts w:eastAsia="바탕"/>
          <w:b/>
          <w:sz w:val="22"/>
          <w:szCs w:val="22"/>
        </w:rPr>
      </w:pPr>
      <w:r w:rsidRPr="00053E47">
        <w:rPr>
          <w:rFonts w:eastAsia="바탕" w:hint="eastAsia"/>
          <w:b/>
          <w:sz w:val="22"/>
          <w:szCs w:val="22"/>
        </w:rPr>
        <w:t xml:space="preserve">When more than two TDM resources are supported, </w:t>
      </w:r>
    </w:p>
    <w:p w14:paraId="4677BB30" w14:textId="4A677929" w:rsidR="00053E47" w:rsidRDefault="00053E47" w:rsidP="00053E47">
      <w:pPr>
        <w:numPr>
          <w:ilvl w:val="1"/>
          <w:numId w:val="51"/>
        </w:numPr>
        <w:spacing w:before="120" w:after="120" w:line="259" w:lineRule="auto"/>
        <w:rPr>
          <w:rFonts w:eastAsia="바탕"/>
          <w:b/>
          <w:sz w:val="22"/>
          <w:szCs w:val="22"/>
        </w:rPr>
      </w:pPr>
      <w:r w:rsidRPr="00053E47">
        <w:rPr>
          <w:rFonts w:eastAsia="바탕" w:hint="eastAsia"/>
          <w:b/>
          <w:sz w:val="22"/>
          <w:szCs w:val="22"/>
        </w:rPr>
        <w:t>a larger T</w:t>
      </w:r>
      <w:r w:rsidRPr="00053E47">
        <w:rPr>
          <w:rFonts w:eastAsia="바탕" w:hint="eastAsia"/>
          <w:b/>
          <w:sz w:val="22"/>
          <w:szCs w:val="22"/>
          <w:vertAlign w:val="subscript"/>
        </w:rPr>
        <w:t>R</w:t>
      </w:r>
      <w:r w:rsidRPr="00053E47">
        <w:rPr>
          <w:rFonts w:eastAsia="바탕" w:hint="eastAsia"/>
          <w:b/>
          <w:sz w:val="22"/>
          <w:szCs w:val="22"/>
          <w:vertAlign w:val="subscript"/>
        </w:rPr>
        <w:t>→</w:t>
      </w:r>
      <w:r w:rsidRPr="00053E47">
        <w:rPr>
          <w:rFonts w:eastAsia="바탕" w:hint="eastAsia"/>
          <w:b/>
          <w:sz w:val="22"/>
          <w:szCs w:val="22"/>
          <w:vertAlign w:val="subscript"/>
        </w:rPr>
        <w:t>D</w:t>
      </w:r>
      <w:r w:rsidRPr="00053E47">
        <w:rPr>
          <w:rFonts w:eastAsia="바탕" w:hint="eastAsia"/>
          <w:b/>
          <w:sz w:val="22"/>
          <w:szCs w:val="22"/>
        </w:rPr>
        <w:t xml:space="preserve"> value may be needed to ensure reliable reception and synchronization</w:t>
      </w:r>
      <w:r>
        <w:rPr>
          <w:rFonts w:eastAsia="바탕"/>
          <w:b/>
          <w:sz w:val="22"/>
          <w:szCs w:val="22"/>
        </w:rPr>
        <w:t>.</w:t>
      </w:r>
    </w:p>
    <w:p w14:paraId="0168700A" w14:textId="393F24E8" w:rsidR="00705863" w:rsidRPr="00681D29" w:rsidRDefault="00053E47" w:rsidP="00053E47">
      <w:pPr>
        <w:numPr>
          <w:ilvl w:val="1"/>
          <w:numId w:val="51"/>
        </w:numPr>
        <w:spacing w:before="120" w:after="120" w:line="259" w:lineRule="auto"/>
        <w:rPr>
          <w:rFonts w:eastAsia="바탕"/>
          <w:b/>
          <w:sz w:val="22"/>
          <w:szCs w:val="22"/>
        </w:rPr>
      </w:pPr>
      <w:r w:rsidRPr="00053E47">
        <w:rPr>
          <w:rFonts w:eastAsia="바탕" w:hint="eastAsia"/>
          <w:b/>
          <w:sz w:val="22"/>
          <w:szCs w:val="22"/>
        </w:rPr>
        <w:t>considering additional synchronization signaling may be beneficial to ensure reliable Msg1 transmission.</w:t>
      </w:r>
    </w:p>
    <w:p w14:paraId="48210396" w14:textId="77777777" w:rsidR="00D32D60" w:rsidRPr="00856C78" w:rsidRDefault="00D32D60" w:rsidP="00D32D60">
      <w:pPr>
        <w:spacing w:before="120" w:after="120" w:line="240" w:lineRule="auto"/>
        <w:ind w:left="0" w:firstLineChars="100" w:firstLine="220"/>
        <w:rPr>
          <w:rFonts w:eastAsia="바탕"/>
          <w:sz w:val="22"/>
          <w:szCs w:val="22"/>
          <w:lang w:val="x-none" w:eastAsia="ko-KR"/>
        </w:rPr>
      </w:pPr>
    </w:p>
    <w:p w14:paraId="359365A3" w14:textId="77777777" w:rsidR="00D32D60" w:rsidRPr="00856C78" w:rsidRDefault="00D32D60" w:rsidP="00D32D60">
      <w:pPr>
        <w:spacing w:before="120" w:after="120" w:line="240" w:lineRule="auto"/>
        <w:ind w:left="0" w:firstLineChars="100" w:firstLine="220"/>
        <w:rPr>
          <w:rFonts w:eastAsia="바탕"/>
          <w:sz w:val="22"/>
          <w:szCs w:val="22"/>
          <w:lang w:val="x-none" w:eastAsia="ko-KR"/>
        </w:rPr>
      </w:pPr>
      <w:r w:rsidRPr="00856C78">
        <w:rPr>
          <w:rFonts w:eastAsia="바탕"/>
          <w:sz w:val="22"/>
          <w:szCs w:val="22"/>
          <w:lang w:val="x-none" w:eastAsia="ko-KR"/>
        </w:rPr>
        <w:t>Additionally, for similar reasons, Msg3 transmission using TDM (i.e., X3 &gt; 1) may be considered in Rel-20 A-IoT. If TDM is introduced for Msg3 transmission, enhancements may be needed for Msg2 PRDCH to indicate the corresponding Msg3 transmission resources. As one possible solution, Msg3 TDM/FDM resources could be indicated per echoed random ID via Msg2 PRDCH. For example, the Msg3 transmission resources may be signaled through either a dedicated signaling field or a joint signaling field. Furthermore, enha</w:t>
      </w:r>
      <w:r w:rsidRPr="00856C78">
        <w:rPr>
          <w:rFonts w:eastAsia="바탕" w:hint="eastAsia"/>
          <w:sz w:val="22"/>
          <w:szCs w:val="22"/>
          <w:lang w:val="x-none" w:eastAsia="ko-KR"/>
        </w:rPr>
        <w:t xml:space="preserve">ncements related to timing offset (i.e., </w:t>
      </w:r>
      <w:r w:rsidRPr="00856C78">
        <w:rPr>
          <w:rFonts w:eastAsia="바탕" w:hint="eastAsia"/>
          <w:sz w:val="22"/>
          <w:szCs w:val="22"/>
          <w:lang w:val="en-US" w:eastAsia="ko-KR"/>
        </w:rPr>
        <w:t>T</w:t>
      </w:r>
      <w:r w:rsidRPr="00856C78">
        <w:rPr>
          <w:rFonts w:eastAsia="바탕" w:hint="eastAsia"/>
          <w:sz w:val="22"/>
          <w:szCs w:val="22"/>
          <w:vertAlign w:val="subscript"/>
          <w:lang w:val="en-US" w:eastAsia="ko-KR"/>
        </w:rPr>
        <w:t>R</w:t>
      </w:r>
      <w:r w:rsidRPr="00856C78">
        <w:rPr>
          <w:rFonts w:eastAsia="바탕"/>
          <w:sz w:val="22"/>
          <w:szCs w:val="22"/>
          <w:vertAlign w:val="subscript"/>
          <w:lang w:val="en-US" w:eastAsia="ko-KR"/>
        </w:rPr>
        <w:t>→</w:t>
      </w:r>
      <w:r w:rsidRPr="00856C78">
        <w:rPr>
          <w:rFonts w:eastAsia="바탕" w:hint="eastAsia"/>
          <w:sz w:val="22"/>
          <w:szCs w:val="22"/>
          <w:vertAlign w:val="subscript"/>
          <w:lang w:val="en-US" w:eastAsia="ko-KR"/>
        </w:rPr>
        <w:t>D</w:t>
      </w:r>
      <w:r w:rsidRPr="00856C78">
        <w:rPr>
          <w:rFonts w:eastAsia="바탕" w:hint="eastAsia"/>
          <w:sz w:val="22"/>
          <w:szCs w:val="22"/>
          <w:lang w:val="x-none" w:eastAsia="ko-KR"/>
        </w:rPr>
        <w:t>) may also be required.</w:t>
      </w:r>
    </w:p>
    <w:p w14:paraId="72AEF760" w14:textId="4CD80554" w:rsidR="00D32D60" w:rsidRDefault="00D32D60" w:rsidP="00D32D60">
      <w:pPr>
        <w:spacing w:before="120" w:after="120" w:line="240" w:lineRule="auto"/>
        <w:ind w:left="0" w:firstLineChars="100" w:firstLine="220"/>
        <w:rPr>
          <w:rFonts w:eastAsia="바탕"/>
          <w:sz w:val="22"/>
          <w:szCs w:val="22"/>
          <w:lang w:eastAsia="ko-KR"/>
        </w:rPr>
      </w:pPr>
    </w:p>
    <w:p w14:paraId="08C1E8A8" w14:textId="27424EC4" w:rsidR="004B2E1A" w:rsidRPr="00705863" w:rsidRDefault="004B2E1A" w:rsidP="004B2E1A">
      <w:pPr>
        <w:spacing w:before="120" w:after="120" w:line="240" w:lineRule="auto"/>
        <w:ind w:left="0" w:firstLineChars="100" w:firstLine="216"/>
        <w:rPr>
          <w:rFonts w:eastAsia="바탕"/>
          <w:b/>
          <w:sz w:val="22"/>
          <w:szCs w:val="22"/>
          <w:lang w:eastAsia="ko-KR"/>
        </w:rPr>
      </w:pPr>
      <w:r w:rsidRPr="00705863">
        <w:rPr>
          <w:rFonts w:eastAsia="바탕" w:hint="eastAsia"/>
          <w:b/>
          <w:sz w:val="22"/>
          <w:szCs w:val="22"/>
          <w:lang w:eastAsia="ko-KR"/>
        </w:rPr>
        <w:t>O</w:t>
      </w:r>
      <w:r w:rsidRPr="00705863">
        <w:rPr>
          <w:rFonts w:eastAsia="바탕"/>
          <w:b/>
          <w:sz w:val="22"/>
          <w:szCs w:val="22"/>
          <w:lang w:eastAsia="ko-KR"/>
        </w:rPr>
        <w:t>bservation #</w:t>
      </w:r>
      <w:r w:rsidR="00611868">
        <w:rPr>
          <w:rFonts w:eastAsia="바탕"/>
          <w:b/>
          <w:sz w:val="22"/>
          <w:szCs w:val="22"/>
          <w:lang w:eastAsia="ko-KR"/>
        </w:rPr>
        <w:t>4</w:t>
      </w:r>
      <w:r w:rsidRPr="00705863">
        <w:rPr>
          <w:rFonts w:eastAsia="바탕"/>
          <w:b/>
          <w:sz w:val="22"/>
          <w:szCs w:val="22"/>
          <w:lang w:eastAsia="ko-KR"/>
        </w:rPr>
        <w:t>: Regarding the Msg</w:t>
      </w:r>
      <w:r>
        <w:rPr>
          <w:rFonts w:eastAsia="바탕"/>
          <w:b/>
          <w:sz w:val="22"/>
          <w:szCs w:val="22"/>
          <w:lang w:eastAsia="ko-KR"/>
        </w:rPr>
        <w:t>3</w:t>
      </w:r>
      <w:r w:rsidRPr="00705863">
        <w:rPr>
          <w:rFonts w:eastAsia="바탕"/>
          <w:b/>
          <w:sz w:val="22"/>
          <w:szCs w:val="22"/>
          <w:lang w:eastAsia="ko-KR"/>
        </w:rPr>
        <w:t xml:space="preserve"> TDM enhancement, the following observations are made: </w:t>
      </w:r>
    </w:p>
    <w:p w14:paraId="12071DA5" w14:textId="249D8386" w:rsidR="004B2E1A" w:rsidRDefault="004B2E1A" w:rsidP="004B2E1A">
      <w:pPr>
        <w:numPr>
          <w:ilvl w:val="0"/>
          <w:numId w:val="51"/>
        </w:numPr>
        <w:spacing w:before="120" w:after="120" w:line="259" w:lineRule="auto"/>
        <w:rPr>
          <w:rFonts w:eastAsia="바탕"/>
          <w:b/>
          <w:sz w:val="22"/>
          <w:szCs w:val="22"/>
        </w:rPr>
      </w:pPr>
      <w:r w:rsidRPr="00705863">
        <w:rPr>
          <w:rFonts w:eastAsia="바탕"/>
          <w:b/>
          <w:sz w:val="22"/>
          <w:szCs w:val="22"/>
        </w:rPr>
        <w:t xml:space="preserve">Device 2b/C may exhibit smaller residual SFO compared to Device 1, which can be beneficial in enabling the use of </w:t>
      </w:r>
      <w:r>
        <w:rPr>
          <w:rFonts w:eastAsia="바탕"/>
          <w:b/>
          <w:sz w:val="22"/>
          <w:szCs w:val="22"/>
          <w:lang w:eastAsia="ko-KR"/>
        </w:rPr>
        <w:t>multiple</w:t>
      </w:r>
      <w:r w:rsidRPr="00705863">
        <w:rPr>
          <w:rFonts w:eastAsia="바탕"/>
          <w:b/>
          <w:sz w:val="22"/>
          <w:szCs w:val="22"/>
        </w:rPr>
        <w:t xml:space="preserve"> TDM resources (e.g., X</w:t>
      </w:r>
      <w:r>
        <w:rPr>
          <w:rFonts w:eastAsia="바탕"/>
          <w:b/>
          <w:sz w:val="22"/>
          <w:szCs w:val="22"/>
        </w:rPr>
        <w:t>3 &gt; 1</w:t>
      </w:r>
      <w:r w:rsidRPr="00705863">
        <w:rPr>
          <w:rFonts w:eastAsia="바탕"/>
          <w:b/>
          <w:sz w:val="22"/>
          <w:szCs w:val="22"/>
        </w:rPr>
        <w:t>).</w:t>
      </w:r>
    </w:p>
    <w:p w14:paraId="22ABD233" w14:textId="45E0384D" w:rsidR="004B2E1A" w:rsidRDefault="004B2E1A" w:rsidP="004B2E1A">
      <w:pPr>
        <w:numPr>
          <w:ilvl w:val="0"/>
          <w:numId w:val="51"/>
        </w:numPr>
        <w:spacing w:before="120" w:after="120" w:line="259" w:lineRule="auto"/>
        <w:rPr>
          <w:rFonts w:eastAsia="바탕"/>
          <w:b/>
          <w:sz w:val="22"/>
          <w:szCs w:val="22"/>
        </w:rPr>
      </w:pPr>
      <w:r w:rsidRPr="004B2E1A">
        <w:rPr>
          <w:rFonts w:eastAsia="바탕"/>
          <w:b/>
          <w:sz w:val="22"/>
          <w:szCs w:val="22"/>
        </w:rPr>
        <w:t>Enhancements may be needed for Msg2 PRDCH to indicate the corresponding Msg3 transmission resources, for example by indicating Msg3 TDM/FDM resources per echoed random ID.</w:t>
      </w:r>
    </w:p>
    <w:p w14:paraId="7C6FD558" w14:textId="06228224" w:rsidR="004B2E1A" w:rsidRPr="005E019E" w:rsidRDefault="004B2E1A" w:rsidP="004B2E1A">
      <w:pPr>
        <w:numPr>
          <w:ilvl w:val="0"/>
          <w:numId w:val="51"/>
        </w:numPr>
        <w:spacing w:before="120" w:after="120" w:line="259" w:lineRule="auto"/>
        <w:rPr>
          <w:rFonts w:eastAsia="바탕"/>
          <w:b/>
          <w:sz w:val="22"/>
          <w:szCs w:val="22"/>
        </w:rPr>
      </w:pPr>
      <w:r w:rsidRPr="004B2E1A">
        <w:rPr>
          <w:rFonts w:eastAsia="바탕" w:hint="eastAsia"/>
          <w:b/>
          <w:sz w:val="22"/>
          <w:szCs w:val="22"/>
        </w:rPr>
        <w:t xml:space="preserve">When </w:t>
      </w:r>
      <w:r w:rsidRPr="004B2E1A">
        <w:rPr>
          <w:rFonts w:eastAsia="바탕"/>
          <w:b/>
          <w:sz w:val="22"/>
          <w:szCs w:val="22"/>
        </w:rPr>
        <w:t>multiple</w:t>
      </w:r>
      <w:r w:rsidRPr="000474ED">
        <w:rPr>
          <w:rFonts w:eastAsia="바탕" w:hint="eastAsia"/>
          <w:b/>
          <w:sz w:val="22"/>
          <w:szCs w:val="22"/>
        </w:rPr>
        <w:t xml:space="preserve"> TDM resources are supported,</w:t>
      </w:r>
      <w:r w:rsidRPr="00A92735">
        <w:rPr>
          <w:rFonts w:eastAsia="바탕"/>
          <w:b/>
          <w:sz w:val="22"/>
          <w:szCs w:val="22"/>
        </w:rPr>
        <w:t xml:space="preserve"> a</w:t>
      </w:r>
      <w:r w:rsidRPr="00A92735">
        <w:rPr>
          <w:rFonts w:eastAsia="바탕" w:hint="eastAsia"/>
          <w:b/>
          <w:sz w:val="22"/>
          <w:szCs w:val="22"/>
        </w:rPr>
        <w:t xml:space="preserve"> T</w:t>
      </w:r>
      <w:r w:rsidRPr="00A92735">
        <w:rPr>
          <w:rFonts w:eastAsia="바탕" w:hint="eastAsia"/>
          <w:b/>
          <w:sz w:val="22"/>
          <w:szCs w:val="22"/>
          <w:vertAlign w:val="subscript"/>
        </w:rPr>
        <w:t>R</w:t>
      </w:r>
      <w:r w:rsidRPr="00A92735">
        <w:rPr>
          <w:rFonts w:eastAsia="바탕" w:hint="eastAsia"/>
          <w:b/>
          <w:sz w:val="22"/>
          <w:szCs w:val="22"/>
          <w:vertAlign w:val="subscript"/>
        </w:rPr>
        <w:t>→</w:t>
      </w:r>
      <w:r w:rsidRPr="00613946">
        <w:rPr>
          <w:rFonts w:eastAsia="바탕" w:hint="eastAsia"/>
          <w:b/>
          <w:sz w:val="22"/>
          <w:szCs w:val="22"/>
          <w:vertAlign w:val="subscript"/>
        </w:rPr>
        <w:t>D</w:t>
      </w:r>
      <w:r w:rsidRPr="00613946">
        <w:rPr>
          <w:rFonts w:eastAsia="바탕" w:hint="eastAsia"/>
          <w:b/>
          <w:sz w:val="22"/>
          <w:szCs w:val="22"/>
        </w:rPr>
        <w:t xml:space="preserve"> value</w:t>
      </w:r>
      <w:r w:rsidRPr="00E835FE">
        <w:rPr>
          <w:rFonts w:eastAsia="바탕"/>
          <w:b/>
          <w:sz w:val="22"/>
          <w:szCs w:val="22"/>
        </w:rPr>
        <w:t xml:space="preserve"> similar </w:t>
      </w:r>
      <w:r w:rsidRPr="00E835FE">
        <w:rPr>
          <w:rFonts w:eastAsia="바탕" w:hint="eastAsia"/>
          <w:b/>
          <w:sz w:val="22"/>
          <w:szCs w:val="22"/>
        </w:rPr>
        <w:t>to tha</w:t>
      </w:r>
      <w:r w:rsidRPr="003E4508">
        <w:rPr>
          <w:rFonts w:eastAsia="바탕" w:hint="eastAsia"/>
          <w:b/>
          <w:sz w:val="22"/>
          <w:szCs w:val="22"/>
        </w:rPr>
        <w:t>t for Msg1 may be needed</w:t>
      </w:r>
      <w:r w:rsidRPr="005E019E">
        <w:rPr>
          <w:rFonts w:eastAsia="바탕" w:hint="eastAsia"/>
          <w:b/>
          <w:sz w:val="22"/>
          <w:szCs w:val="22"/>
        </w:rPr>
        <w:t xml:space="preserve"> to ensure reliable operation</w:t>
      </w:r>
      <w:r w:rsidRPr="005E019E">
        <w:rPr>
          <w:rFonts w:eastAsia="바탕"/>
          <w:b/>
          <w:sz w:val="22"/>
          <w:szCs w:val="22"/>
        </w:rPr>
        <w:t>.</w:t>
      </w:r>
    </w:p>
    <w:p w14:paraId="1BD6721C" w14:textId="5A62CCCA" w:rsidR="00201331" w:rsidRPr="00D70B30" w:rsidRDefault="00201331" w:rsidP="00201331">
      <w:pPr>
        <w:spacing w:before="120" w:after="120" w:line="240" w:lineRule="auto"/>
        <w:ind w:left="0" w:firstLineChars="100" w:firstLine="220"/>
        <w:rPr>
          <w:rFonts w:eastAsia="바탕"/>
          <w:sz w:val="22"/>
          <w:szCs w:val="22"/>
          <w:lang w:eastAsia="ko-KR"/>
        </w:rPr>
      </w:pPr>
    </w:p>
    <w:p w14:paraId="3D55B9F4" w14:textId="21BE2261" w:rsidR="00D70B30" w:rsidRPr="00D70B30" w:rsidRDefault="00D70B30" w:rsidP="00D70B30">
      <w:pPr>
        <w:pStyle w:val="30"/>
        <w:numPr>
          <w:ilvl w:val="2"/>
          <w:numId w:val="1"/>
        </w:numPr>
        <w:ind w:leftChars="0" w:firstLineChars="0"/>
        <w:rPr>
          <w:rFonts w:eastAsia="바탕" w:cs="Arial"/>
          <w:b/>
          <w:bCs/>
          <w:sz w:val="24"/>
          <w:szCs w:val="26"/>
          <w:lang w:val="en-US" w:eastAsia="ko-KR"/>
        </w:rPr>
      </w:pPr>
      <w:r w:rsidRPr="00D70B30">
        <w:rPr>
          <w:rFonts w:eastAsia="바탕" w:cs="Arial"/>
          <w:b/>
          <w:bCs/>
          <w:sz w:val="24"/>
          <w:szCs w:val="26"/>
          <w:lang w:val="en-US" w:eastAsia="ko-KR"/>
        </w:rPr>
        <w:t>CDMA for Msg1</w:t>
      </w:r>
    </w:p>
    <w:p w14:paraId="343F34DE" w14:textId="214A6706" w:rsidR="00066B51" w:rsidRDefault="00066B51" w:rsidP="00066B51">
      <w:pPr>
        <w:spacing w:before="120" w:after="120" w:line="240" w:lineRule="auto"/>
        <w:ind w:left="0" w:firstLineChars="100" w:firstLine="220"/>
        <w:rPr>
          <w:rFonts w:eastAsia="바탕"/>
          <w:sz w:val="22"/>
          <w:szCs w:val="22"/>
          <w:lang w:eastAsia="ko-KR"/>
        </w:rPr>
      </w:pPr>
      <w:r>
        <w:rPr>
          <w:rFonts w:eastAsia="바탕"/>
          <w:sz w:val="22"/>
          <w:szCs w:val="22"/>
          <w:lang w:eastAsia="ko-KR"/>
        </w:rPr>
        <w:t>In RAN1 #122bis meeting, the agreement w</w:t>
      </w:r>
      <w:r>
        <w:rPr>
          <w:rFonts w:eastAsia="바탕" w:hint="eastAsia"/>
          <w:sz w:val="22"/>
          <w:szCs w:val="22"/>
          <w:lang w:eastAsia="ko-KR"/>
        </w:rPr>
        <w:t>a</w:t>
      </w:r>
      <w:r>
        <w:rPr>
          <w:rFonts w:eastAsia="바탕"/>
          <w:sz w:val="22"/>
          <w:szCs w:val="22"/>
          <w:lang w:eastAsia="ko-KR"/>
        </w:rPr>
        <w:t>s made regarding the CDMA for Msg1 as follows:</w:t>
      </w:r>
    </w:p>
    <w:tbl>
      <w:tblPr>
        <w:tblStyle w:val="a9"/>
        <w:tblW w:w="0" w:type="auto"/>
        <w:tblLook w:val="04A0" w:firstRow="1" w:lastRow="0" w:firstColumn="1" w:lastColumn="0" w:noHBand="0" w:noVBand="1"/>
      </w:tblPr>
      <w:tblGrid>
        <w:gridCol w:w="9628"/>
      </w:tblGrid>
      <w:tr w:rsidR="00066B51" w14:paraId="14ECFB65" w14:textId="77777777" w:rsidTr="00EE4C69">
        <w:tc>
          <w:tcPr>
            <w:tcW w:w="9628" w:type="dxa"/>
          </w:tcPr>
          <w:p w14:paraId="4F3EC21D" w14:textId="77777777" w:rsidR="00D511F4" w:rsidRPr="00067996" w:rsidRDefault="00D511F4" w:rsidP="00D511F4">
            <w:pPr>
              <w:spacing w:before="0" w:after="0" w:line="240" w:lineRule="auto"/>
              <w:ind w:left="0" w:firstLine="0"/>
              <w:rPr>
                <w:b/>
                <w:bCs/>
                <w:lang w:val="x-none" w:eastAsia="x-none"/>
              </w:rPr>
            </w:pPr>
            <w:r w:rsidRPr="00067996">
              <w:rPr>
                <w:b/>
                <w:bCs/>
                <w:highlight w:val="green"/>
                <w:lang w:val="x-none" w:eastAsia="x-none"/>
              </w:rPr>
              <w:t>Agreement</w:t>
            </w:r>
          </w:p>
          <w:p w14:paraId="35A9A81B" w14:textId="77777777" w:rsidR="00D511F4" w:rsidRPr="00067996" w:rsidRDefault="00D511F4" w:rsidP="00D511F4">
            <w:pPr>
              <w:spacing w:before="0" w:after="0" w:line="240" w:lineRule="exact"/>
              <w:ind w:left="0" w:firstLine="0"/>
              <w:jc w:val="left"/>
              <w:rPr>
                <w:rFonts w:ascii="Times" w:eastAsia="바탕" w:hAnsi="Times"/>
                <w:sz w:val="22"/>
                <w:szCs w:val="22"/>
                <w:lang w:eastAsia="ko-KR"/>
              </w:rPr>
            </w:pPr>
            <w:r w:rsidRPr="00067996">
              <w:rPr>
                <w:rFonts w:ascii="Times" w:eastAsia="바탕" w:hAnsi="Times"/>
                <w:sz w:val="22"/>
                <w:szCs w:val="22"/>
                <w:lang w:eastAsia="ko-KR"/>
              </w:rPr>
              <w:t>For the study of binary sequence-based Msg1 for the study of necessity and feasibility of D2R CDM(A) for Device 2b and for Device C, study at least the following aspects:</w:t>
            </w:r>
          </w:p>
          <w:p w14:paraId="48A2D7EB" w14:textId="77777777" w:rsidR="00D511F4" w:rsidRPr="00067996" w:rsidRDefault="00D511F4" w:rsidP="00D511F4">
            <w:pPr>
              <w:numPr>
                <w:ilvl w:val="0"/>
                <w:numId w:val="60"/>
              </w:numPr>
              <w:spacing w:before="0" w:after="0" w:line="240" w:lineRule="exact"/>
              <w:jc w:val="left"/>
              <w:rPr>
                <w:rFonts w:ascii="Times" w:eastAsia="바탕" w:hAnsi="Times"/>
                <w:sz w:val="22"/>
                <w:szCs w:val="22"/>
                <w:lang w:eastAsia="ko-KR"/>
              </w:rPr>
            </w:pPr>
            <w:r w:rsidRPr="00067996">
              <w:rPr>
                <w:rFonts w:ascii="Times" w:eastAsia="바탕" w:hAnsi="Times"/>
                <w:sz w:val="22"/>
                <w:szCs w:val="22"/>
                <w:lang w:eastAsia="ko-KR"/>
              </w:rPr>
              <w:t>Sequence type (e.g. Gold sequence, m-sequence)</w:t>
            </w:r>
          </w:p>
          <w:p w14:paraId="2221B889" w14:textId="77777777" w:rsidR="00D511F4" w:rsidRDefault="00D511F4" w:rsidP="00D511F4">
            <w:pPr>
              <w:numPr>
                <w:ilvl w:val="0"/>
                <w:numId w:val="60"/>
              </w:numPr>
              <w:spacing w:before="0" w:after="0" w:line="240" w:lineRule="exact"/>
              <w:jc w:val="left"/>
              <w:rPr>
                <w:rFonts w:ascii="Times" w:eastAsia="바탕" w:hAnsi="Times"/>
                <w:sz w:val="22"/>
                <w:szCs w:val="22"/>
                <w:lang w:eastAsia="ko-KR"/>
              </w:rPr>
            </w:pPr>
            <w:r w:rsidRPr="00067996">
              <w:rPr>
                <w:rFonts w:ascii="Times" w:eastAsia="바탕" w:hAnsi="Times"/>
                <w:sz w:val="22"/>
                <w:szCs w:val="22"/>
                <w:lang w:eastAsia="ko-KR"/>
              </w:rPr>
              <w:t>Length of the sequence</w:t>
            </w:r>
          </w:p>
          <w:p w14:paraId="2E3491A8" w14:textId="02B11845" w:rsidR="00D511F4" w:rsidRDefault="00D511F4" w:rsidP="00D511F4">
            <w:pPr>
              <w:numPr>
                <w:ilvl w:val="0"/>
                <w:numId w:val="60"/>
              </w:numPr>
              <w:spacing w:before="0" w:after="0" w:line="240" w:lineRule="exact"/>
              <w:jc w:val="left"/>
              <w:rPr>
                <w:rFonts w:ascii="Times" w:eastAsia="바탕" w:hAnsi="Times"/>
                <w:sz w:val="22"/>
                <w:szCs w:val="22"/>
                <w:lang w:eastAsia="ko-KR"/>
              </w:rPr>
            </w:pPr>
            <w:r w:rsidRPr="00067996">
              <w:rPr>
                <w:rFonts w:ascii="Times" w:eastAsia="바탕" w:hAnsi="Times"/>
                <w:sz w:val="22"/>
                <w:szCs w:val="22"/>
                <w:lang w:eastAsia="ko-KR"/>
              </w:rPr>
              <w:t>Number of sequences</w:t>
            </w:r>
          </w:p>
          <w:p w14:paraId="5EFCC0E4" w14:textId="77777777" w:rsidR="00D511F4" w:rsidRPr="00D511F4" w:rsidRDefault="00D511F4" w:rsidP="00D511F4">
            <w:pPr>
              <w:spacing w:before="0" w:after="0" w:line="240" w:lineRule="exact"/>
              <w:ind w:left="0" w:firstLine="0"/>
              <w:jc w:val="left"/>
              <w:rPr>
                <w:rFonts w:ascii="Times" w:eastAsia="바탕" w:hAnsi="Times"/>
                <w:sz w:val="22"/>
                <w:szCs w:val="22"/>
                <w:lang w:eastAsia="ko-KR"/>
              </w:rPr>
            </w:pPr>
          </w:p>
          <w:p w14:paraId="0DD06C8C" w14:textId="1DADC393" w:rsidR="00066B51" w:rsidRPr="00CB0230" w:rsidRDefault="00066B51" w:rsidP="00066B51">
            <w:pPr>
              <w:spacing w:before="0" w:after="0" w:line="240" w:lineRule="auto"/>
              <w:ind w:left="0" w:firstLine="0"/>
              <w:rPr>
                <w:b/>
                <w:bCs/>
                <w:highlight w:val="green"/>
                <w:lang w:val="en-CA" w:eastAsia="x-none"/>
              </w:rPr>
            </w:pPr>
            <w:r w:rsidRPr="00CB0230">
              <w:rPr>
                <w:b/>
                <w:bCs/>
                <w:highlight w:val="green"/>
                <w:lang w:val="en-CA" w:eastAsia="x-none"/>
              </w:rPr>
              <w:t>Agreement</w:t>
            </w:r>
          </w:p>
          <w:p w14:paraId="0FE0F4C1" w14:textId="77777777" w:rsidR="00066B51" w:rsidRPr="00CB0230" w:rsidRDefault="00066B51" w:rsidP="00066B51">
            <w:pPr>
              <w:spacing w:before="0" w:after="0" w:line="240" w:lineRule="exact"/>
              <w:ind w:left="0" w:firstLine="0"/>
              <w:jc w:val="left"/>
              <w:rPr>
                <w:rFonts w:ascii="Times" w:eastAsia="바탕" w:hAnsi="Times"/>
                <w:sz w:val="22"/>
                <w:szCs w:val="22"/>
                <w:lang w:eastAsia="ko-KR"/>
              </w:rPr>
            </w:pPr>
            <w:r w:rsidRPr="00CB0230">
              <w:rPr>
                <w:rFonts w:ascii="Times" w:eastAsia="바탕" w:hAnsi="Times"/>
                <w:sz w:val="22"/>
                <w:szCs w:val="22"/>
                <w:lang w:eastAsia="ko-KR"/>
              </w:rPr>
              <w:t>Study necessity and feasibility of D2R CDM(A) for Device 2b and for Device C with sequence-based Msg1 transmission and potential impact to random access procedures.</w:t>
            </w:r>
          </w:p>
          <w:p w14:paraId="3294E39E" w14:textId="0C7E67C8" w:rsidR="00D511F4" w:rsidRPr="00D511F4" w:rsidRDefault="00066B51" w:rsidP="00D511F4">
            <w:pPr>
              <w:numPr>
                <w:ilvl w:val="0"/>
                <w:numId w:val="60"/>
              </w:numPr>
              <w:spacing w:before="0" w:after="0" w:line="240" w:lineRule="exact"/>
              <w:jc w:val="left"/>
              <w:rPr>
                <w:rFonts w:ascii="Times" w:eastAsia="바탕" w:hAnsi="Times"/>
                <w:sz w:val="22"/>
                <w:szCs w:val="22"/>
                <w:lang w:eastAsia="ko-KR"/>
              </w:rPr>
            </w:pPr>
            <w:r w:rsidRPr="00CB0230">
              <w:rPr>
                <w:rFonts w:ascii="Times" w:eastAsia="바탕" w:hAnsi="Times"/>
                <w:sz w:val="22"/>
                <w:szCs w:val="22"/>
                <w:lang w:eastAsia="ko-KR"/>
              </w:rPr>
              <w:t>FFS: other cases, except for data transmission</w:t>
            </w:r>
          </w:p>
        </w:tc>
      </w:tr>
    </w:tbl>
    <w:p w14:paraId="627500BF" w14:textId="4BB0BE54" w:rsidR="00066B51" w:rsidRPr="00681D29" w:rsidRDefault="00066B51" w:rsidP="00066B51">
      <w:pPr>
        <w:spacing w:before="120" w:after="120" w:line="240" w:lineRule="auto"/>
        <w:ind w:left="0" w:firstLineChars="100" w:firstLine="220"/>
        <w:rPr>
          <w:rFonts w:eastAsia="바탕"/>
          <w:sz w:val="22"/>
          <w:szCs w:val="22"/>
          <w:lang w:eastAsia="ko-KR"/>
        </w:rPr>
      </w:pPr>
    </w:p>
    <w:p w14:paraId="411D0F3E" w14:textId="6EF39D69" w:rsidR="00B759A8" w:rsidRPr="00681D29" w:rsidRDefault="00913DF1" w:rsidP="00B759A8">
      <w:pPr>
        <w:spacing w:before="120" w:after="120" w:line="240" w:lineRule="auto"/>
        <w:ind w:left="0" w:firstLineChars="100" w:firstLine="220"/>
        <w:rPr>
          <w:rFonts w:eastAsia="바탕"/>
          <w:sz w:val="22"/>
          <w:szCs w:val="22"/>
          <w:lang w:val="en-US" w:eastAsia="ko-KR"/>
        </w:rPr>
      </w:pPr>
      <w:r w:rsidRPr="00681D29">
        <w:rPr>
          <w:rFonts w:eastAsia="바탕"/>
          <w:sz w:val="22"/>
          <w:szCs w:val="22"/>
          <w:lang w:val="en-US" w:eastAsia="ko-KR"/>
        </w:rPr>
        <w:t xml:space="preserve">During the last meeting, some companies expressed interest in a feasibility study on Msg1 CDMA. </w:t>
      </w:r>
      <w:r w:rsidR="00B759A8" w:rsidRPr="00681D29">
        <w:rPr>
          <w:rFonts w:eastAsia="바탕"/>
          <w:sz w:val="22"/>
          <w:szCs w:val="22"/>
          <w:lang w:val="en-US" w:eastAsia="ko-KR"/>
        </w:rPr>
        <w:t>However, considering that Msg1 TDM</w:t>
      </w:r>
      <w:r w:rsidR="00661F66" w:rsidRPr="00681D29">
        <w:rPr>
          <w:rFonts w:eastAsia="바탕"/>
          <w:sz w:val="22"/>
          <w:szCs w:val="22"/>
          <w:lang w:val="en-US" w:eastAsia="ko-KR"/>
        </w:rPr>
        <w:t>A</w:t>
      </w:r>
      <w:r w:rsidR="00B759A8" w:rsidRPr="00681D29">
        <w:rPr>
          <w:rFonts w:eastAsia="바탕"/>
          <w:sz w:val="22"/>
          <w:szCs w:val="22"/>
          <w:lang w:val="en-US" w:eastAsia="ko-KR"/>
        </w:rPr>
        <w:t>/FDM</w:t>
      </w:r>
      <w:r w:rsidR="00661F66" w:rsidRPr="00681D29">
        <w:rPr>
          <w:rFonts w:eastAsia="바탕"/>
          <w:sz w:val="22"/>
          <w:szCs w:val="22"/>
          <w:lang w:val="en-US" w:eastAsia="ko-KR"/>
        </w:rPr>
        <w:t>A</w:t>
      </w:r>
      <w:r w:rsidR="00B759A8" w:rsidRPr="00681D29">
        <w:rPr>
          <w:rFonts w:eastAsia="바탕"/>
          <w:sz w:val="22"/>
          <w:szCs w:val="22"/>
          <w:lang w:val="en-US" w:eastAsia="ko-KR"/>
        </w:rPr>
        <w:t xml:space="preserve"> has already been defined in Rel-19 A-IoT, and that further enhancements to Msg1 TDM</w:t>
      </w:r>
      <w:r w:rsidR="00661F66" w:rsidRPr="00681D29">
        <w:rPr>
          <w:rFonts w:eastAsia="바탕"/>
          <w:sz w:val="22"/>
          <w:szCs w:val="22"/>
          <w:lang w:val="en-US" w:eastAsia="ko-KR"/>
        </w:rPr>
        <w:t>A</w:t>
      </w:r>
      <w:r w:rsidR="00B759A8" w:rsidRPr="00681D29">
        <w:rPr>
          <w:rFonts w:eastAsia="바탕"/>
          <w:sz w:val="22"/>
          <w:szCs w:val="22"/>
          <w:lang w:val="en-US" w:eastAsia="ko-KR"/>
        </w:rPr>
        <w:t xml:space="preserve"> are under consideration, the necessity of Msg1 CDM</w:t>
      </w:r>
      <w:r w:rsidR="00661F66" w:rsidRPr="00681D29">
        <w:rPr>
          <w:rFonts w:eastAsia="바탕"/>
          <w:sz w:val="22"/>
          <w:szCs w:val="22"/>
          <w:lang w:val="en-US" w:eastAsia="ko-KR"/>
        </w:rPr>
        <w:t>A</w:t>
      </w:r>
      <w:r w:rsidR="00B759A8" w:rsidRPr="00681D29">
        <w:rPr>
          <w:rFonts w:eastAsia="바탕"/>
          <w:sz w:val="22"/>
          <w:szCs w:val="22"/>
          <w:lang w:val="en-US" w:eastAsia="ko-KR"/>
        </w:rPr>
        <w:t xml:space="preserve"> remains unclear, given the potential for sufficient Msg1 resource capacity. </w:t>
      </w:r>
    </w:p>
    <w:p w14:paraId="483970E5" w14:textId="5EACDFE6" w:rsidR="00661F66" w:rsidRPr="00681D29" w:rsidRDefault="00661F66" w:rsidP="00B759A8">
      <w:pPr>
        <w:spacing w:before="120" w:after="120" w:line="240" w:lineRule="auto"/>
        <w:ind w:left="0" w:firstLineChars="100" w:firstLine="220"/>
        <w:rPr>
          <w:rFonts w:eastAsia="바탕"/>
          <w:sz w:val="22"/>
          <w:szCs w:val="22"/>
          <w:lang w:val="en-US" w:eastAsia="ko-KR"/>
        </w:rPr>
      </w:pPr>
    </w:p>
    <w:p w14:paraId="29166B2C" w14:textId="5F42AA06" w:rsidR="00661F66" w:rsidRPr="00681D29" w:rsidRDefault="00661F66" w:rsidP="00B759A8">
      <w:pPr>
        <w:spacing w:before="120" w:after="120" w:line="240" w:lineRule="auto"/>
        <w:ind w:left="0" w:firstLineChars="100" w:firstLine="216"/>
        <w:rPr>
          <w:rFonts w:eastAsia="바탕"/>
          <w:b/>
          <w:sz w:val="22"/>
          <w:szCs w:val="22"/>
          <w:lang w:val="en-US" w:eastAsia="ko-KR"/>
        </w:rPr>
      </w:pPr>
      <w:r w:rsidRPr="00681D29">
        <w:rPr>
          <w:rFonts w:eastAsia="바탕"/>
          <w:b/>
          <w:sz w:val="22"/>
          <w:szCs w:val="22"/>
          <w:lang w:val="en-US" w:eastAsia="ko-KR"/>
        </w:rPr>
        <w:t>Observation #</w:t>
      </w:r>
      <w:r w:rsidR="00812ABB">
        <w:rPr>
          <w:rFonts w:eastAsia="바탕"/>
          <w:b/>
          <w:sz w:val="22"/>
          <w:szCs w:val="22"/>
          <w:lang w:val="en-US" w:eastAsia="ko-KR"/>
        </w:rPr>
        <w:t>5</w:t>
      </w:r>
      <w:r w:rsidRPr="00681D29">
        <w:rPr>
          <w:rFonts w:eastAsia="바탕"/>
          <w:b/>
          <w:sz w:val="22"/>
          <w:szCs w:val="22"/>
          <w:lang w:val="en-US" w:eastAsia="ko-KR"/>
        </w:rPr>
        <w:t>: Msg1 TDMA/FDMA has already been defined in Rel-19 A-IoT, and Msg1 TDMA enhancements are under consideration; thus, the necessity of Msg1 CDMA remains unclear.</w:t>
      </w:r>
    </w:p>
    <w:p w14:paraId="01F6EA3A" w14:textId="77777777" w:rsidR="00B759A8" w:rsidRPr="00681D29" w:rsidRDefault="00B759A8" w:rsidP="00B759A8">
      <w:pPr>
        <w:spacing w:before="120" w:after="120" w:line="240" w:lineRule="auto"/>
        <w:ind w:left="0" w:firstLineChars="100" w:firstLine="220"/>
        <w:rPr>
          <w:rFonts w:eastAsia="바탕"/>
          <w:sz w:val="22"/>
          <w:szCs w:val="22"/>
          <w:lang w:val="en-US" w:eastAsia="ko-KR"/>
        </w:rPr>
      </w:pPr>
    </w:p>
    <w:p w14:paraId="759D313A" w14:textId="77777777" w:rsidR="005E0C84" w:rsidRPr="00681D29" w:rsidRDefault="005E0C84" w:rsidP="005E0C84">
      <w:pPr>
        <w:spacing w:before="120" w:after="120" w:line="240" w:lineRule="auto"/>
        <w:ind w:left="0" w:firstLineChars="100" w:firstLine="220"/>
        <w:rPr>
          <w:rFonts w:eastAsia="바탕"/>
          <w:sz w:val="22"/>
          <w:szCs w:val="22"/>
          <w:lang w:val="en-US" w:eastAsia="ko-KR"/>
        </w:rPr>
      </w:pPr>
      <w:r w:rsidRPr="00681D29">
        <w:rPr>
          <w:rFonts w:eastAsia="바탕"/>
          <w:sz w:val="22"/>
          <w:szCs w:val="22"/>
          <w:lang w:val="en-US" w:eastAsia="ko-KR"/>
        </w:rPr>
        <w:t>Nevertheless, as agreed in the previous meeting, further study on binary sequence-based Msg1 is to be pursued. Both Gold sequence and m-sequence can be considered as candidate options for Msg1 sequence type. Gold sequences are generated by combining two m-sequences and provide good cross-correlation properties, which help reduce interference among multiple devices. In contrast, m-sequences are generated using linear feedback shift registers and are simpler to implement. They offer good auto-correlation properties, which are useful for timing detection, but their cross-correlation performance is generally inferior to that of Gold sequences.</w:t>
      </w:r>
    </w:p>
    <w:p w14:paraId="2A767D86" w14:textId="5EC14D9B" w:rsidR="005E0C84" w:rsidRPr="00681D29" w:rsidRDefault="005E0C84" w:rsidP="005E0C84">
      <w:pPr>
        <w:spacing w:before="120" w:after="120" w:line="240" w:lineRule="auto"/>
        <w:ind w:left="0" w:firstLineChars="100" w:firstLine="220"/>
        <w:rPr>
          <w:rFonts w:eastAsia="바탕"/>
          <w:sz w:val="22"/>
          <w:szCs w:val="22"/>
          <w:lang w:val="en-US" w:eastAsia="ko-KR"/>
        </w:rPr>
      </w:pPr>
      <w:r w:rsidRPr="00681D29">
        <w:rPr>
          <w:rFonts w:eastAsia="바탕"/>
          <w:sz w:val="22"/>
          <w:szCs w:val="22"/>
          <w:lang w:val="en-US" w:eastAsia="ko-KR"/>
        </w:rPr>
        <w:t>In Rel-19 A-IoT, Msg1 used a 16-bit random number (RN16) with an additional 6-bit CRC, resulting in a total length of 22 bits. If binary sequence-based Msg1 is considered, excluding CRC may be preferable. Therefore, the sequence length can be defined within 16 bits, similar to Rel-19 A-IoT. As both Gold and m-sequences allow sequence generation with length 15, this length can be considered appropriate.</w:t>
      </w:r>
    </w:p>
    <w:p w14:paraId="34DE7E2B" w14:textId="1909692F" w:rsidR="005E0C84" w:rsidRPr="00681D29" w:rsidRDefault="005E0C84" w:rsidP="00B759A8">
      <w:pPr>
        <w:spacing w:before="120" w:after="120" w:line="240" w:lineRule="auto"/>
        <w:ind w:left="0" w:firstLineChars="100" w:firstLine="220"/>
        <w:rPr>
          <w:rFonts w:eastAsia="바탕"/>
          <w:sz w:val="22"/>
          <w:szCs w:val="22"/>
          <w:lang w:val="en-US" w:eastAsia="ko-KR"/>
        </w:rPr>
      </w:pPr>
      <w:r w:rsidRPr="00681D29">
        <w:rPr>
          <w:rFonts w:eastAsia="바탕"/>
          <w:sz w:val="22"/>
          <w:szCs w:val="22"/>
          <w:lang w:val="en-US" w:eastAsia="ko-KR"/>
        </w:rPr>
        <w:t xml:space="preserve">The number of sequences is related to the </w:t>
      </w:r>
      <w:r w:rsidR="003F6B26" w:rsidRPr="00681D29">
        <w:rPr>
          <w:rFonts w:eastAsia="바탕"/>
          <w:sz w:val="22"/>
          <w:szCs w:val="22"/>
          <w:lang w:val="en-US" w:eastAsia="ko-KR"/>
        </w:rPr>
        <w:t>multiplexing</w:t>
      </w:r>
      <w:r w:rsidRPr="00681D29">
        <w:rPr>
          <w:rFonts w:eastAsia="바탕"/>
          <w:sz w:val="22"/>
          <w:szCs w:val="22"/>
          <w:lang w:val="en-US" w:eastAsia="ko-KR"/>
        </w:rPr>
        <w:t xml:space="preserve"> capacity to be supported. If higher capacity is required, Gold sequence may be preferable, as up to 15 </w:t>
      </w:r>
      <w:r w:rsidR="00BA713F" w:rsidRPr="00681D29">
        <w:rPr>
          <w:rFonts w:eastAsia="바탕"/>
          <w:sz w:val="22"/>
          <w:szCs w:val="22"/>
          <w:lang w:val="en-US" w:eastAsia="ko-KR"/>
        </w:rPr>
        <w:t xml:space="preserve">distinct </w:t>
      </w:r>
      <w:r w:rsidRPr="00681D29">
        <w:rPr>
          <w:rFonts w:eastAsia="바탕"/>
          <w:sz w:val="22"/>
          <w:szCs w:val="22"/>
          <w:lang w:val="en-US" w:eastAsia="ko-KR"/>
        </w:rPr>
        <w:t xml:space="preserve">sequences can be defined for length 15. Conversely, if lower capacity suffices, m-sequence can be used, which provides up to 2 </w:t>
      </w:r>
      <w:r w:rsidR="00BA713F" w:rsidRPr="00681D29">
        <w:rPr>
          <w:rFonts w:eastAsia="바탕"/>
          <w:sz w:val="22"/>
          <w:szCs w:val="22"/>
          <w:lang w:val="en-US" w:eastAsia="ko-KR"/>
        </w:rPr>
        <w:t xml:space="preserve">distinct </w:t>
      </w:r>
      <w:r w:rsidRPr="00681D29">
        <w:rPr>
          <w:rFonts w:eastAsia="바탕"/>
          <w:sz w:val="22"/>
          <w:szCs w:val="22"/>
          <w:lang w:val="en-US" w:eastAsia="ko-KR"/>
        </w:rPr>
        <w:t>sequences for length 15. Cyclic shifts may also be considered for both sequence types to increase the number of available sequences.</w:t>
      </w:r>
    </w:p>
    <w:p w14:paraId="57F47E73" w14:textId="59A3F17F" w:rsidR="00661F66" w:rsidRPr="00681D29" w:rsidRDefault="00661F66" w:rsidP="00B759A8">
      <w:pPr>
        <w:spacing w:before="120" w:after="120" w:line="240" w:lineRule="auto"/>
        <w:ind w:left="0" w:firstLineChars="100" w:firstLine="220"/>
        <w:rPr>
          <w:rFonts w:eastAsia="바탕"/>
          <w:sz w:val="22"/>
          <w:szCs w:val="22"/>
          <w:lang w:val="en-US" w:eastAsia="ko-KR"/>
        </w:rPr>
      </w:pPr>
    </w:p>
    <w:p w14:paraId="36DE7F05" w14:textId="1B818FCF" w:rsidR="00661F66" w:rsidRPr="00681D29" w:rsidRDefault="00661F66" w:rsidP="00661F66">
      <w:pPr>
        <w:spacing w:before="120" w:after="120" w:line="240" w:lineRule="auto"/>
        <w:ind w:left="0" w:firstLineChars="100" w:firstLine="216"/>
        <w:rPr>
          <w:rFonts w:eastAsia="바탕"/>
          <w:b/>
          <w:sz w:val="22"/>
          <w:szCs w:val="22"/>
          <w:lang w:eastAsia="ko-KR"/>
        </w:rPr>
      </w:pPr>
      <w:r w:rsidRPr="00681D29">
        <w:rPr>
          <w:rFonts w:eastAsia="바탕"/>
          <w:b/>
          <w:sz w:val="22"/>
          <w:szCs w:val="22"/>
          <w:lang w:eastAsia="ko-KR"/>
        </w:rPr>
        <w:t>Observation #</w:t>
      </w:r>
      <w:r w:rsidR="00812ABB">
        <w:rPr>
          <w:rFonts w:eastAsia="바탕"/>
          <w:b/>
          <w:sz w:val="22"/>
          <w:szCs w:val="22"/>
          <w:lang w:eastAsia="ko-KR"/>
        </w:rPr>
        <w:t>6</w:t>
      </w:r>
      <w:r w:rsidRPr="00681D29">
        <w:rPr>
          <w:rFonts w:eastAsia="바탕"/>
          <w:b/>
          <w:sz w:val="22"/>
          <w:szCs w:val="22"/>
          <w:lang w:eastAsia="ko-KR"/>
        </w:rPr>
        <w:t>: If Msg1 CDMA is required in Rel-20, the following observations are made:</w:t>
      </w:r>
    </w:p>
    <w:p w14:paraId="195F271A" w14:textId="3BAE8A28" w:rsidR="00661F66" w:rsidRPr="00681D29" w:rsidRDefault="00661F66" w:rsidP="00661F66">
      <w:pPr>
        <w:numPr>
          <w:ilvl w:val="0"/>
          <w:numId w:val="51"/>
        </w:numPr>
        <w:spacing w:before="120" w:after="120" w:line="259" w:lineRule="auto"/>
        <w:rPr>
          <w:rFonts w:eastAsia="바탕"/>
          <w:b/>
          <w:sz w:val="22"/>
          <w:szCs w:val="22"/>
        </w:rPr>
      </w:pPr>
      <w:r w:rsidRPr="00681D29">
        <w:rPr>
          <w:rFonts w:eastAsia="바탕"/>
          <w:b/>
          <w:sz w:val="22"/>
          <w:szCs w:val="22"/>
        </w:rPr>
        <w:t>Regarding sequence type:</w:t>
      </w:r>
    </w:p>
    <w:p w14:paraId="33C0A569" w14:textId="77777777" w:rsidR="00661F66" w:rsidRPr="00681D29" w:rsidRDefault="00661F66" w:rsidP="00661F66">
      <w:pPr>
        <w:numPr>
          <w:ilvl w:val="1"/>
          <w:numId w:val="51"/>
        </w:numPr>
        <w:spacing w:before="120" w:after="120" w:line="259" w:lineRule="auto"/>
        <w:rPr>
          <w:rFonts w:eastAsia="바탕"/>
          <w:b/>
          <w:sz w:val="22"/>
          <w:szCs w:val="22"/>
        </w:rPr>
      </w:pPr>
      <w:r w:rsidRPr="00681D29">
        <w:rPr>
          <w:rFonts w:eastAsia="바탕"/>
          <w:b/>
          <w:sz w:val="22"/>
          <w:szCs w:val="22"/>
        </w:rPr>
        <w:t>Gold sequence: Offers superior cross-correlation properties for interference mitigation, but is more complex to implement.</w:t>
      </w:r>
    </w:p>
    <w:p w14:paraId="130C107A" w14:textId="24017C3D" w:rsidR="00661F66" w:rsidRPr="00681D29" w:rsidRDefault="00661F66" w:rsidP="00661F66">
      <w:pPr>
        <w:numPr>
          <w:ilvl w:val="1"/>
          <w:numId w:val="51"/>
        </w:numPr>
        <w:spacing w:before="120" w:after="120" w:line="259" w:lineRule="auto"/>
        <w:rPr>
          <w:rFonts w:eastAsia="바탕"/>
          <w:b/>
          <w:sz w:val="22"/>
          <w:szCs w:val="22"/>
        </w:rPr>
      </w:pPr>
      <w:r w:rsidRPr="00681D29">
        <w:rPr>
          <w:rFonts w:eastAsia="바탕"/>
          <w:b/>
          <w:sz w:val="22"/>
          <w:szCs w:val="22"/>
        </w:rPr>
        <w:lastRenderedPageBreak/>
        <w:t>m-sequence: Simpler to implement with good auto-correlation for timing detection, but has relatively poor cross-correlation performance.</w:t>
      </w:r>
    </w:p>
    <w:p w14:paraId="7BD5799F" w14:textId="77777777" w:rsidR="00AD4B00" w:rsidRPr="00681D29" w:rsidRDefault="00AD4B00" w:rsidP="00AD4B00">
      <w:pPr>
        <w:numPr>
          <w:ilvl w:val="0"/>
          <w:numId w:val="51"/>
        </w:numPr>
        <w:spacing w:before="120" w:after="120" w:line="259" w:lineRule="auto"/>
        <w:rPr>
          <w:rFonts w:eastAsia="바탕"/>
          <w:b/>
          <w:sz w:val="22"/>
          <w:szCs w:val="22"/>
        </w:rPr>
      </w:pPr>
      <w:r w:rsidRPr="00681D29">
        <w:rPr>
          <w:rFonts w:eastAsia="바탕"/>
          <w:b/>
          <w:sz w:val="22"/>
          <w:szCs w:val="22"/>
        </w:rPr>
        <w:t>Regarding sequence length, it is observed that Rel-19 A-IoT used a 16-bit random number plus 6-bit CRC, but for binary sequence-based Msg1, excluding CRC and adopting a sequence length of around 15 bits appears reasonable.</w:t>
      </w:r>
    </w:p>
    <w:p w14:paraId="01746850" w14:textId="153DB058" w:rsidR="00661F66" w:rsidRPr="00681D29" w:rsidRDefault="00AD4B00" w:rsidP="00AD4B00">
      <w:pPr>
        <w:numPr>
          <w:ilvl w:val="0"/>
          <w:numId w:val="51"/>
        </w:numPr>
        <w:spacing w:before="120" w:after="120" w:line="259" w:lineRule="auto"/>
        <w:rPr>
          <w:rFonts w:eastAsia="바탕"/>
          <w:b/>
          <w:sz w:val="22"/>
          <w:szCs w:val="22"/>
        </w:rPr>
      </w:pPr>
      <w:r w:rsidRPr="00681D29">
        <w:rPr>
          <w:rFonts w:eastAsia="바탕"/>
          <w:b/>
          <w:sz w:val="22"/>
          <w:szCs w:val="22"/>
        </w:rPr>
        <w:t xml:space="preserve">Regarding number of sequences, it is observed that </w:t>
      </w:r>
      <w:r w:rsidR="003F6B26" w:rsidRPr="00681D29">
        <w:rPr>
          <w:rFonts w:eastAsia="바탕"/>
          <w:b/>
          <w:sz w:val="22"/>
          <w:szCs w:val="22"/>
        </w:rPr>
        <w:t xml:space="preserve">multiplexing </w:t>
      </w:r>
      <w:r w:rsidRPr="00681D29">
        <w:rPr>
          <w:rFonts w:eastAsia="바탕"/>
          <w:b/>
          <w:sz w:val="22"/>
          <w:szCs w:val="22"/>
        </w:rPr>
        <w:t>capacity depends on the number of sequences (e.g., for length 15, Gold sequence supports up to 15 distinct sequences, while m-sequence supports up to 2 distinct sequences).</w:t>
      </w:r>
    </w:p>
    <w:p w14:paraId="003CCD40" w14:textId="379ACD64" w:rsidR="00B759A8" w:rsidRPr="00681D29" w:rsidRDefault="00B759A8" w:rsidP="00B759A8">
      <w:pPr>
        <w:spacing w:before="120" w:after="120" w:line="240" w:lineRule="auto"/>
        <w:ind w:left="0" w:firstLineChars="100" w:firstLine="220"/>
        <w:rPr>
          <w:rFonts w:eastAsia="바탕"/>
          <w:sz w:val="22"/>
          <w:szCs w:val="22"/>
          <w:lang w:eastAsia="ko-KR"/>
        </w:rPr>
      </w:pPr>
    </w:p>
    <w:p w14:paraId="166099EF" w14:textId="77777777" w:rsidR="00236F96" w:rsidRPr="00681D29" w:rsidRDefault="00236F96" w:rsidP="00236F96">
      <w:pPr>
        <w:spacing w:before="120" w:after="120" w:line="240" w:lineRule="auto"/>
        <w:ind w:left="0" w:firstLineChars="100" w:firstLine="220"/>
        <w:rPr>
          <w:rFonts w:eastAsia="바탕"/>
          <w:sz w:val="22"/>
          <w:szCs w:val="22"/>
          <w:lang w:val="en-US" w:eastAsia="ko-KR"/>
        </w:rPr>
      </w:pPr>
      <w:r w:rsidRPr="00681D29">
        <w:rPr>
          <w:rFonts w:eastAsia="바탕"/>
          <w:sz w:val="22"/>
          <w:szCs w:val="22"/>
          <w:lang w:val="en-US" w:eastAsia="ko-KR"/>
        </w:rPr>
        <w:t xml:space="preserve">Moreover, if Msg1 CDMA is to be considered, some enhancements to the </w:t>
      </w:r>
      <w:proofErr w:type="gramStart"/>
      <w:r w:rsidRPr="00681D29">
        <w:rPr>
          <w:rFonts w:eastAsia="바탕"/>
          <w:sz w:val="22"/>
          <w:szCs w:val="22"/>
          <w:lang w:val="en-US" w:eastAsia="ko-KR"/>
        </w:rPr>
        <w:t>random access</w:t>
      </w:r>
      <w:proofErr w:type="gramEnd"/>
      <w:r w:rsidRPr="00681D29">
        <w:rPr>
          <w:rFonts w:eastAsia="바탕"/>
          <w:sz w:val="22"/>
          <w:szCs w:val="22"/>
          <w:lang w:val="en-US" w:eastAsia="ko-KR"/>
        </w:rPr>
        <w:t xml:space="preserve"> procedure may be required. First, the reader may provide the successfully received binary sequence (or sequence index) to the device via Msg2 PRDCH, along with the time/frequency index of Msg1 transmission. Upon receiving this information, the device can verify whether the indicated binary sequence (or sequence index) matches its own transmission and, if time/frequency index information is provided, confirm whether the indicated transmission occasion is correct. Based on this verification and the Msg3 resource information included in Msg2, the device can transmit Msg3 PDRCH.</w:t>
      </w:r>
    </w:p>
    <w:p w14:paraId="018868CB" w14:textId="58F0758D" w:rsidR="00236F96" w:rsidRPr="00681D29" w:rsidRDefault="00236F96" w:rsidP="00236F96">
      <w:pPr>
        <w:spacing w:before="120" w:after="120" w:line="240" w:lineRule="auto"/>
        <w:ind w:left="0" w:firstLineChars="100" w:firstLine="220"/>
        <w:rPr>
          <w:rFonts w:eastAsia="바탕"/>
          <w:sz w:val="22"/>
          <w:szCs w:val="22"/>
          <w:lang w:val="en-US" w:eastAsia="ko-KR"/>
        </w:rPr>
      </w:pPr>
      <w:r w:rsidRPr="00681D29">
        <w:rPr>
          <w:rFonts w:eastAsia="바탕"/>
          <w:sz w:val="22"/>
          <w:szCs w:val="22"/>
          <w:lang w:val="en-US" w:eastAsia="ko-KR"/>
        </w:rPr>
        <w:t>Next, if binary sequence-based Msg1 allows devices to select different D2R modulation</w:t>
      </w:r>
      <w:r w:rsidR="00F873CA" w:rsidRPr="00681D29">
        <w:rPr>
          <w:rFonts w:eastAsia="바탕"/>
          <w:sz w:val="22"/>
          <w:szCs w:val="22"/>
          <w:lang w:val="en-US" w:eastAsia="ko-KR"/>
        </w:rPr>
        <w:t>s</w:t>
      </w:r>
      <w:r w:rsidRPr="00681D29">
        <w:rPr>
          <w:rFonts w:eastAsia="바탕"/>
          <w:sz w:val="22"/>
          <w:szCs w:val="22"/>
          <w:lang w:val="en-US" w:eastAsia="ko-KR"/>
        </w:rPr>
        <w:t>, the cross-correlation properties between sequences may be distorted. Therefore, binary sequence-based Msg1 should be transmitted using a predefined D2R modulation. Subsequently, based on the reader’s decision after receiving Msg1, the reader may indicate the D2R modulation to be used for Msg3 PDRCH transmission via the Msg2 PRDCH payload. If the reader does not explicitly indicate the modulation in Msg2, the device may determine the D2R modulation for Msg3 PDRCH transmission based on its own implementation.</w:t>
      </w:r>
    </w:p>
    <w:p w14:paraId="20C9E4ED" w14:textId="18C4228D" w:rsidR="00001DDA" w:rsidRPr="00681D29" w:rsidRDefault="00001DDA" w:rsidP="00201331">
      <w:pPr>
        <w:spacing w:before="120" w:after="120" w:line="240" w:lineRule="auto"/>
        <w:ind w:left="0" w:firstLineChars="100" w:firstLine="220"/>
        <w:rPr>
          <w:rFonts w:eastAsia="바탕"/>
          <w:sz w:val="22"/>
          <w:szCs w:val="22"/>
          <w:lang w:eastAsia="ko-KR"/>
        </w:rPr>
      </w:pPr>
    </w:p>
    <w:p w14:paraId="3205F8CC" w14:textId="5476B3B1" w:rsidR="00236F96" w:rsidRPr="00681D29" w:rsidRDefault="00236F96" w:rsidP="005C0391">
      <w:pPr>
        <w:spacing w:before="120" w:after="120" w:line="240" w:lineRule="auto"/>
        <w:ind w:left="0" w:firstLineChars="100" w:firstLine="216"/>
        <w:rPr>
          <w:rFonts w:eastAsia="바탕"/>
          <w:b/>
          <w:sz w:val="22"/>
          <w:szCs w:val="22"/>
          <w:lang w:eastAsia="ko-KR"/>
        </w:rPr>
      </w:pPr>
      <w:r w:rsidRPr="00681D29">
        <w:rPr>
          <w:rFonts w:eastAsia="바탕"/>
          <w:b/>
          <w:sz w:val="22"/>
          <w:szCs w:val="22"/>
          <w:lang w:eastAsia="ko-KR"/>
        </w:rPr>
        <w:t>Proposal</w:t>
      </w:r>
      <w:r w:rsidR="005C0391" w:rsidRPr="00681D29">
        <w:rPr>
          <w:rFonts w:eastAsia="바탕"/>
          <w:b/>
          <w:sz w:val="22"/>
          <w:szCs w:val="22"/>
          <w:lang w:eastAsia="ko-KR"/>
        </w:rPr>
        <w:t xml:space="preserve"> #</w:t>
      </w:r>
      <w:r w:rsidR="00812ABB">
        <w:rPr>
          <w:rFonts w:eastAsia="바탕"/>
          <w:b/>
          <w:sz w:val="22"/>
          <w:szCs w:val="22"/>
          <w:lang w:eastAsia="ko-KR"/>
        </w:rPr>
        <w:t>1</w:t>
      </w:r>
      <w:r w:rsidRPr="00681D29">
        <w:rPr>
          <w:rFonts w:eastAsia="바탕"/>
          <w:b/>
          <w:sz w:val="22"/>
          <w:szCs w:val="22"/>
          <w:lang w:eastAsia="ko-KR"/>
        </w:rPr>
        <w:t>:</w:t>
      </w:r>
      <w:r w:rsidR="005C0391" w:rsidRPr="00681D29">
        <w:rPr>
          <w:rFonts w:eastAsia="바탕"/>
          <w:b/>
          <w:sz w:val="22"/>
          <w:szCs w:val="22"/>
          <w:lang w:eastAsia="ko-KR"/>
        </w:rPr>
        <w:t xml:space="preserve"> </w:t>
      </w:r>
      <w:r w:rsidR="00614676" w:rsidRPr="00681D29">
        <w:rPr>
          <w:rFonts w:eastAsia="바탕"/>
          <w:b/>
          <w:sz w:val="22"/>
          <w:szCs w:val="22"/>
          <w:lang w:eastAsia="ko-KR"/>
        </w:rPr>
        <w:t>If Msg1 CDMA is required in Rel-20, t</w:t>
      </w:r>
      <w:r w:rsidR="005C0391" w:rsidRPr="00681D29">
        <w:rPr>
          <w:rFonts w:eastAsia="바탕"/>
          <w:b/>
          <w:sz w:val="22"/>
          <w:szCs w:val="22"/>
          <w:lang w:eastAsia="ko-KR"/>
        </w:rPr>
        <w:t>he device expects the reader to include the binary sequence (or sequence index) in Msg2 PRDCH.</w:t>
      </w:r>
    </w:p>
    <w:p w14:paraId="29840ADD" w14:textId="68D86FAE" w:rsidR="00D44DCC" w:rsidRPr="00681D29" w:rsidRDefault="005C0391" w:rsidP="00D44DCC">
      <w:pPr>
        <w:spacing w:before="120" w:after="120" w:line="240" w:lineRule="auto"/>
        <w:ind w:left="0" w:firstLineChars="100" w:firstLine="216"/>
        <w:rPr>
          <w:rFonts w:eastAsia="바탕"/>
          <w:b/>
          <w:sz w:val="22"/>
          <w:szCs w:val="22"/>
          <w:lang w:eastAsia="ko-KR"/>
        </w:rPr>
      </w:pPr>
      <w:r w:rsidRPr="00681D29">
        <w:rPr>
          <w:rFonts w:eastAsia="바탕"/>
          <w:b/>
          <w:sz w:val="22"/>
          <w:szCs w:val="22"/>
          <w:lang w:eastAsia="ko-KR"/>
        </w:rPr>
        <w:t>Proposal #</w:t>
      </w:r>
      <w:r w:rsidR="00812ABB">
        <w:rPr>
          <w:rFonts w:eastAsia="바탕"/>
          <w:b/>
          <w:sz w:val="22"/>
          <w:szCs w:val="22"/>
          <w:lang w:eastAsia="ko-KR"/>
        </w:rPr>
        <w:t>2</w:t>
      </w:r>
      <w:r w:rsidRPr="00681D29">
        <w:rPr>
          <w:rFonts w:eastAsia="바탕"/>
          <w:b/>
          <w:sz w:val="22"/>
          <w:szCs w:val="22"/>
          <w:lang w:eastAsia="ko-KR"/>
        </w:rPr>
        <w:t xml:space="preserve">: </w:t>
      </w:r>
      <w:r w:rsidR="00614676" w:rsidRPr="00681D29">
        <w:rPr>
          <w:rFonts w:eastAsia="바탕"/>
          <w:b/>
          <w:sz w:val="22"/>
          <w:szCs w:val="22"/>
          <w:lang w:eastAsia="ko-KR"/>
        </w:rPr>
        <w:t>If Msg1 CDMA is required in Rel-20, t</w:t>
      </w:r>
      <w:r w:rsidRPr="00681D29">
        <w:rPr>
          <w:rFonts w:eastAsia="바탕"/>
          <w:b/>
          <w:sz w:val="22"/>
          <w:szCs w:val="22"/>
          <w:lang w:eastAsia="ko-KR"/>
        </w:rPr>
        <w:t>he device shall transmit Msg1 using a predefined D2R modulation.</w:t>
      </w:r>
    </w:p>
    <w:p w14:paraId="3C840BB9" w14:textId="288CCB50" w:rsidR="005C0391" w:rsidRPr="00681D29" w:rsidRDefault="00C40E89" w:rsidP="00D44DCC">
      <w:pPr>
        <w:numPr>
          <w:ilvl w:val="0"/>
          <w:numId w:val="51"/>
        </w:numPr>
        <w:spacing w:before="120" w:after="120" w:line="259" w:lineRule="auto"/>
        <w:rPr>
          <w:rFonts w:eastAsia="바탕"/>
          <w:b/>
          <w:sz w:val="22"/>
          <w:szCs w:val="22"/>
        </w:rPr>
      </w:pPr>
      <w:r w:rsidRPr="00681D29">
        <w:rPr>
          <w:rFonts w:eastAsia="바탕"/>
          <w:b/>
          <w:sz w:val="22"/>
          <w:szCs w:val="22"/>
        </w:rPr>
        <w:t xml:space="preserve">The </w:t>
      </w:r>
      <w:r w:rsidR="005C0391" w:rsidRPr="00681D29">
        <w:rPr>
          <w:rFonts w:eastAsia="바탕"/>
          <w:b/>
          <w:sz w:val="22"/>
          <w:szCs w:val="22"/>
        </w:rPr>
        <w:t>D2R modulation for Msg3 PDRCH transmission can be indicated via Msg2 PRDCH.</w:t>
      </w:r>
    </w:p>
    <w:p w14:paraId="18D01CAA" w14:textId="77777777" w:rsidR="008C77BB" w:rsidRDefault="008C77BB" w:rsidP="008C77BB">
      <w:pPr>
        <w:spacing w:before="120" w:after="120" w:line="240" w:lineRule="auto"/>
        <w:ind w:left="0" w:firstLineChars="100" w:firstLine="220"/>
        <w:rPr>
          <w:rFonts w:eastAsia="바탕"/>
          <w:sz w:val="22"/>
          <w:szCs w:val="22"/>
          <w:lang w:eastAsia="ko-KR"/>
        </w:rPr>
      </w:pPr>
    </w:p>
    <w:p w14:paraId="02E8563E" w14:textId="13A223D2" w:rsidR="008C77BB" w:rsidRPr="008C77BB" w:rsidRDefault="008C77BB" w:rsidP="008C77BB">
      <w:pPr>
        <w:pStyle w:val="30"/>
        <w:numPr>
          <w:ilvl w:val="2"/>
          <w:numId w:val="1"/>
        </w:numPr>
        <w:ind w:leftChars="0" w:firstLineChars="0"/>
        <w:rPr>
          <w:rFonts w:eastAsia="바탕" w:cs="Arial"/>
          <w:b/>
          <w:bCs/>
          <w:sz w:val="24"/>
          <w:szCs w:val="26"/>
          <w:lang w:val="en-US" w:eastAsia="ko-KR"/>
        </w:rPr>
      </w:pPr>
      <w:r w:rsidRPr="008C77BB">
        <w:rPr>
          <w:rFonts w:eastAsia="바탕" w:cs="Arial"/>
          <w:b/>
          <w:bCs/>
          <w:sz w:val="24"/>
          <w:szCs w:val="26"/>
          <w:lang w:val="en-US" w:eastAsia="ko-KR"/>
        </w:rPr>
        <w:t>Timing offsets</w:t>
      </w:r>
      <w:r>
        <w:rPr>
          <w:rFonts w:eastAsia="바탕" w:cs="Arial"/>
          <w:b/>
          <w:bCs/>
          <w:sz w:val="24"/>
          <w:szCs w:val="26"/>
          <w:lang w:val="en-US" w:eastAsia="ko-KR"/>
        </w:rPr>
        <w:t xml:space="preserve"> for random access</w:t>
      </w:r>
    </w:p>
    <w:p w14:paraId="50345FBF" w14:textId="21A5D2CE" w:rsidR="00112C2B" w:rsidRDefault="00112C2B" w:rsidP="00112C2B">
      <w:pPr>
        <w:spacing w:before="120" w:after="120" w:line="240" w:lineRule="auto"/>
        <w:ind w:left="0" w:firstLineChars="100" w:firstLine="220"/>
        <w:rPr>
          <w:rFonts w:eastAsia="바탕"/>
          <w:sz w:val="22"/>
          <w:szCs w:val="22"/>
          <w:lang w:eastAsia="ko-KR"/>
        </w:rPr>
      </w:pPr>
      <w:r>
        <w:rPr>
          <w:rFonts w:eastAsia="바탕"/>
          <w:sz w:val="22"/>
          <w:szCs w:val="22"/>
          <w:lang w:eastAsia="ko-KR"/>
        </w:rPr>
        <w:t>In RAN1 #122 meeting, the agreement w</w:t>
      </w:r>
      <w:r>
        <w:rPr>
          <w:rFonts w:eastAsia="바탕" w:hint="eastAsia"/>
          <w:sz w:val="22"/>
          <w:szCs w:val="22"/>
          <w:lang w:eastAsia="ko-KR"/>
        </w:rPr>
        <w:t>a</w:t>
      </w:r>
      <w:r>
        <w:rPr>
          <w:rFonts w:eastAsia="바탕"/>
          <w:sz w:val="22"/>
          <w:szCs w:val="22"/>
          <w:lang w:eastAsia="ko-KR"/>
        </w:rPr>
        <w:t>s made regarding the timing offset as follows:</w:t>
      </w:r>
    </w:p>
    <w:tbl>
      <w:tblPr>
        <w:tblStyle w:val="a9"/>
        <w:tblW w:w="0" w:type="auto"/>
        <w:tblLook w:val="04A0" w:firstRow="1" w:lastRow="0" w:firstColumn="1" w:lastColumn="0" w:noHBand="0" w:noVBand="1"/>
      </w:tblPr>
      <w:tblGrid>
        <w:gridCol w:w="9628"/>
      </w:tblGrid>
      <w:tr w:rsidR="00112C2B" w14:paraId="3B4E2E57" w14:textId="77777777" w:rsidTr="00EE4C69">
        <w:tc>
          <w:tcPr>
            <w:tcW w:w="9628" w:type="dxa"/>
          </w:tcPr>
          <w:p w14:paraId="16DEDC23" w14:textId="77777777" w:rsidR="00112C2B" w:rsidRPr="00CB0230" w:rsidRDefault="00112C2B" w:rsidP="00112C2B">
            <w:pPr>
              <w:spacing w:before="0" w:after="0" w:line="240" w:lineRule="auto"/>
              <w:ind w:left="0" w:firstLine="0"/>
              <w:rPr>
                <w:b/>
                <w:bCs/>
                <w:lang w:val="x-none" w:eastAsia="x-none"/>
              </w:rPr>
            </w:pPr>
            <w:r w:rsidRPr="00CB0230">
              <w:rPr>
                <w:b/>
                <w:bCs/>
                <w:highlight w:val="green"/>
                <w:lang w:val="x-none" w:eastAsia="x-none"/>
              </w:rPr>
              <w:t>Agreement</w:t>
            </w:r>
          </w:p>
          <w:p w14:paraId="1392CBF3" w14:textId="77777777" w:rsidR="00112C2B" w:rsidRPr="00112C2B" w:rsidRDefault="00112C2B" w:rsidP="00112C2B">
            <w:pPr>
              <w:spacing w:before="0" w:after="0" w:line="240" w:lineRule="exact"/>
              <w:ind w:left="0" w:firstLine="0"/>
              <w:jc w:val="left"/>
              <w:rPr>
                <w:rFonts w:ascii="Times" w:eastAsia="바탕" w:hAnsi="Times"/>
                <w:sz w:val="22"/>
                <w:szCs w:val="22"/>
                <w:lang w:eastAsia="ko-KR"/>
              </w:rPr>
            </w:pPr>
            <w:r w:rsidRPr="00112C2B">
              <w:rPr>
                <w:rFonts w:ascii="Times" w:eastAsia="바탕" w:hAnsi="Times"/>
                <w:sz w:val="22"/>
                <w:szCs w:val="22"/>
                <w:lang w:eastAsia="ko-KR"/>
              </w:rPr>
              <w:t>At least for DT and DO-DTT, s</w:t>
            </w:r>
            <w:r w:rsidRPr="00112C2B">
              <w:rPr>
                <w:rFonts w:ascii="Times" w:eastAsia="바탕" w:hAnsi="Times" w:hint="eastAsia"/>
                <w:sz w:val="22"/>
                <w:szCs w:val="22"/>
                <w:lang w:eastAsia="ko-KR"/>
              </w:rPr>
              <w:t xml:space="preserve">tudy </w:t>
            </w:r>
            <w:r w:rsidRPr="00112C2B">
              <w:rPr>
                <w:rFonts w:ascii="Times" w:eastAsia="바탕" w:hAnsi="Times"/>
                <w:sz w:val="22"/>
                <w:szCs w:val="22"/>
                <w:lang w:eastAsia="ko-KR"/>
              </w:rPr>
              <w:t xml:space="preserve">necessity and feasibility of changes to existing timing offsets for Device 2b and for Device C, e.g., </w:t>
            </w:r>
          </w:p>
          <w:p w14:paraId="01A6F449" w14:textId="77777777" w:rsidR="00112C2B" w:rsidRPr="00112C2B" w:rsidRDefault="00112C2B" w:rsidP="00112C2B">
            <w:pPr>
              <w:numPr>
                <w:ilvl w:val="0"/>
                <w:numId w:val="60"/>
              </w:numPr>
              <w:spacing w:before="0" w:after="0" w:line="240" w:lineRule="exact"/>
              <w:jc w:val="left"/>
              <w:rPr>
                <w:rFonts w:ascii="Times" w:eastAsia="바탕" w:hAnsi="Times"/>
                <w:sz w:val="22"/>
                <w:szCs w:val="22"/>
                <w:lang w:eastAsia="ko-KR"/>
              </w:rPr>
            </w:pPr>
            <w:r w:rsidRPr="00112C2B">
              <w:rPr>
                <w:rFonts w:ascii="Times" w:eastAsia="바탕" w:hAnsi="Times" w:hint="eastAsia"/>
                <w:sz w:val="22"/>
                <w:szCs w:val="22"/>
                <w:lang w:eastAsia="ko-KR"/>
              </w:rPr>
              <w:t xml:space="preserve">timing </w:t>
            </w:r>
            <w:r w:rsidRPr="00112C2B">
              <w:rPr>
                <w:rFonts w:ascii="Times" w:eastAsia="바탕" w:hAnsi="Times"/>
                <w:sz w:val="22"/>
                <w:szCs w:val="22"/>
                <w:lang w:eastAsia="ko-KR"/>
              </w:rPr>
              <w:t>offset value between R2D and corresponding subsequent D2R (e.g., Toffset1/2/3/4)</w:t>
            </w:r>
          </w:p>
          <w:p w14:paraId="7CF6412C" w14:textId="77777777" w:rsidR="00112C2B" w:rsidRPr="00112C2B" w:rsidRDefault="00112C2B" w:rsidP="00112C2B">
            <w:pPr>
              <w:numPr>
                <w:ilvl w:val="0"/>
                <w:numId w:val="60"/>
              </w:numPr>
              <w:spacing w:before="0" w:after="0" w:line="240" w:lineRule="exact"/>
              <w:jc w:val="left"/>
              <w:rPr>
                <w:rFonts w:ascii="Times" w:eastAsia="바탕" w:hAnsi="Times"/>
                <w:sz w:val="22"/>
                <w:szCs w:val="22"/>
                <w:lang w:eastAsia="ko-KR"/>
              </w:rPr>
            </w:pPr>
            <w:r w:rsidRPr="00112C2B">
              <w:rPr>
                <w:rFonts w:ascii="Times" w:eastAsia="바탕" w:hAnsi="Times" w:hint="eastAsia"/>
                <w:sz w:val="22"/>
                <w:szCs w:val="22"/>
                <w:lang w:eastAsia="ko-KR"/>
              </w:rPr>
              <w:lastRenderedPageBreak/>
              <w:t xml:space="preserve">timing </w:t>
            </w:r>
            <w:r w:rsidRPr="00112C2B">
              <w:rPr>
                <w:rFonts w:ascii="Times" w:eastAsia="바탕" w:hAnsi="Times"/>
                <w:sz w:val="22"/>
                <w:szCs w:val="22"/>
                <w:lang w:eastAsia="ko-KR"/>
              </w:rPr>
              <w:t>offset value between D2R and corresponding subsequent R2D (e.g., T_D2R_min)</w:t>
            </w:r>
          </w:p>
          <w:p w14:paraId="0E2F3F15" w14:textId="77777777" w:rsidR="00112C2B" w:rsidRPr="00112C2B" w:rsidRDefault="00112C2B" w:rsidP="00112C2B">
            <w:pPr>
              <w:numPr>
                <w:ilvl w:val="1"/>
                <w:numId w:val="60"/>
              </w:numPr>
              <w:spacing w:before="0" w:after="0" w:line="240" w:lineRule="exact"/>
              <w:jc w:val="left"/>
              <w:rPr>
                <w:rFonts w:ascii="Times" w:eastAsia="바탕" w:hAnsi="Times"/>
                <w:sz w:val="22"/>
                <w:szCs w:val="22"/>
                <w:lang w:eastAsia="ko-KR"/>
              </w:rPr>
            </w:pPr>
            <w:r w:rsidRPr="00112C2B">
              <w:rPr>
                <w:rFonts w:ascii="Times" w:eastAsia="바탕" w:hAnsi="Times" w:hint="eastAsia"/>
                <w:sz w:val="22"/>
                <w:szCs w:val="22"/>
                <w:lang w:eastAsia="ko-KR"/>
              </w:rPr>
              <w:t>N</w:t>
            </w:r>
            <w:r w:rsidRPr="00112C2B">
              <w:rPr>
                <w:rFonts w:ascii="Times" w:eastAsia="바탕" w:hAnsi="Times"/>
                <w:sz w:val="22"/>
                <w:szCs w:val="22"/>
                <w:lang w:eastAsia="ko-KR"/>
              </w:rPr>
              <w:t>ote: RAN1 only discusses potential reasons that may impact the value of T_D2R_min, and if any provides those reasons to RAN4</w:t>
            </w:r>
          </w:p>
          <w:p w14:paraId="4593BEA7" w14:textId="77777777" w:rsidR="00112C2B" w:rsidRPr="00112C2B" w:rsidRDefault="00112C2B" w:rsidP="00112C2B">
            <w:pPr>
              <w:numPr>
                <w:ilvl w:val="0"/>
                <w:numId w:val="60"/>
              </w:numPr>
              <w:spacing w:before="0" w:after="0" w:line="240" w:lineRule="exact"/>
              <w:jc w:val="left"/>
              <w:rPr>
                <w:rFonts w:ascii="Times" w:eastAsia="바탕" w:hAnsi="Times"/>
                <w:sz w:val="22"/>
                <w:szCs w:val="22"/>
                <w:lang w:eastAsia="ko-KR"/>
              </w:rPr>
            </w:pPr>
            <w:r w:rsidRPr="00112C2B">
              <w:rPr>
                <w:rFonts w:ascii="Times" w:eastAsia="바탕" w:hAnsi="Times" w:hint="eastAsia"/>
                <w:sz w:val="22"/>
                <w:szCs w:val="22"/>
                <w:lang w:eastAsia="ko-KR"/>
              </w:rPr>
              <w:t xml:space="preserve">timing </w:t>
            </w:r>
            <w:r w:rsidRPr="00112C2B">
              <w:rPr>
                <w:rFonts w:ascii="Times" w:eastAsia="바탕" w:hAnsi="Times"/>
                <w:sz w:val="22"/>
                <w:szCs w:val="22"/>
                <w:lang w:eastAsia="ko-KR"/>
              </w:rPr>
              <w:t>offset between R2D and corresponding subsequent D2R provided by a reader</w:t>
            </w:r>
          </w:p>
          <w:p w14:paraId="5005E515" w14:textId="77777777" w:rsidR="00112C2B" w:rsidRPr="00112C2B" w:rsidRDefault="00112C2B" w:rsidP="00112C2B">
            <w:pPr>
              <w:numPr>
                <w:ilvl w:val="0"/>
                <w:numId w:val="60"/>
              </w:numPr>
              <w:spacing w:before="0" w:after="0" w:line="240" w:lineRule="exact"/>
              <w:jc w:val="left"/>
              <w:rPr>
                <w:rFonts w:ascii="Times" w:eastAsia="바탕" w:hAnsi="Times"/>
                <w:sz w:val="22"/>
                <w:szCs w:val="22"/>
                <w:lang w:eastAsia="ko-KR"/>
              </w:rPr>
            </w:pPr>
            <w:r w:rsidRPr="00112C2B">
              <w:rPr>
                <w:rFonts w:ascii="Times" w:eastAsia="바탕" w:hAnsi="Times" w:hint="eastAsia"/>
                <w:sz w:val="22"/>
                <w:szCs w:val="22"/>
                <w:lang w:eastAsia="ko-KR"/>
              </w:rPr>
              <w:t xml:space="preserve">timing </w:t>
            </w:r>
            <w:r w:rsidRPr="00112C2B">
              <w:rPr>
                <w:rFonts w:ascii="Times" w:eastAsia="바탕" w:hAnsi="Times"/>
                <w:sz w:val="22"/>
                <w:szCs w:val="22"/>
                <w:lang w:eastAsia="ko-KR"/>
              </w:rPr>
              <w:t>offset between D2R and corresponding subsequent R2D provided by a reader</w:t>
            </w:r>
          </w:p>
          <w:p w14:paraId="0D323D5C" w14:textId="77777777" w:rsidR="00112C2B" w:rsidRPr="00112C2B" w:rsidRDefault="00112C2B" w:rsidP="00112C2B">
            <w:pPr>
              <w:spacing w:before="0" w:after="0" w:line="240" w:lineRule="auto"/>
              <w:ind w:left="0" w:firstLine="0"/>
              <w:jc w:val="left"/>
              <w:rPr>
                <w:rFonts w:ascii="Times" w:eastAsia="DengXian" w:hAnsi="Times"/>
                <w:sz w:val="21"/>
                <w:szCs w:val="22"/>
                <w:lang w:eastAsia="ko-KR"/>
              </w:rPr>
            </w:pPr>
          </w:p>
          <w:p w14:paraId="5B68A705" w14:textId="77777777" w:rsidR="00112C2B" w:rsidRPr="00112C2B" w:rsidRDefault="00112C2B" w:rsidP="00112C2B">
            <w:pPr>
              <w:spacing w:before="0" w:after="0" w:line="240" w:lineRule="exact"/>
              <w:ind w:left="0" w:firstLine="0"/>
              <w:jc w:val="left"/>
              <w:rPr>
                <w:rFonts w:ascii="Times" w:eastAsia="바탕" w:hAnsi="Times"/>
                <w:sz w:val="22"/>
                <w:szCs w:val="22"/>
                <w:lang w:eastAsia="ko-KR"/>
              </w:rPr>
            </w:pPr>
            <w:r w:rsidRPr="00112C2B">
              <w:rPr>
                <w:rFonts w:ascii="Times" w:eastAsia="바탕" w:hAnsi="Times"/>
                <w:sz w:val="22"/>
                <w:szCs w:val="22"/>
                <w:lang w:eastAsia="ko-KR"/>
              </w:rPr>
              <w:t>At least for DT and DO-DTT, s</w:t>
            </w:r>
            <w:r w:rsidRPr="00112C2B">
              <w:rPr>
                <w:rFonts w:ascii="Times" w:eastAsia="바탕" w:hAnsi="Times" w:hint="eastAsia"/>
                <w:sz w:val="22"/>
                <w:szCs w:val="22"/>
                <w:lang w:eastAsia="ko-KR"/>
              </w:rPr>
              <w:t xml:space="preserve">tudy </w:t>
            </w:r>
            <w:r w:rsidRPr="00112C2B">
              <w:rPr>
                <w:rFonts w:ascii="Times" w:eastAsia="바탕" w:hAnsi="Times"/>
                <w:sz w:val="22"/>
                <w:szCs w:val="22"/>
                <w:lang w:eastAsia="ko-KR"/>
              </w:rPr>
              <w:t>necessity and feasibility of introduction of new timing offsets for Device 2b and for Device C, e.g.,</w:t>
            </w:r>
          </w:p>
          <w:p w14:paraId="362B6F00" w14:textId="31DF2A29" w:rsidR="00112C2B" w:rsidRPr="00112C2B" w:rsidRDefault="00112C2B" w:rsidP="00112C2B">
            <w:pPr>
              <w:numPr>
                <w:ilvl w:val="0"/>
                <w:numId w:val="60"/>
              </w:numPr>
              <w:spacing w:before="0" w:after="0" w:line="240" w:lineRule="exact"/>
              <w:jc w:val="left"/>
              <w:rPr>
                <w:rFonts w:ascii="Times" w:eastAsia="바탕" w:hAnsi="Times"/>
                <w:sz w:val="22"/>
                <w:szCs w:val="22"/>
                <w:lang w:eastAsia="ko-KR"/>
              </w:rPr>
            </w:pPr>
            <w:r w:rsidRPr="00112C2B">
              <w:rPr>
                <w:rFonts w:ascii="Times" w:eastAsia="바탕" w:hAnsi="Times" w:hint="eastAsia"/>
                <w:sz w:val="22"/>
                <w:szCs w:val="22"/>
                <w:lang w:eastAsia="ko-KR"/>
              </w:rPr>
              <w:t xml:space="preserve">timing offset </w:t>
            </w:r>
            <w:r w:rsidRPr="00112C2B">
              <w:rPr>
                <w:rFonts w:ascii="Times" w:eastAsia="바탕" w:hAnsi="Times"/>
                <w:sz w:val="22"/>
                <w:szCs w:val="22"/>
                <w:lang w:eastAsia="ko-KR"/>
              </w:rPr>
              <w:t>between</w:t>
            </w:r>
            <w:r w:rsidRPr="00112C2B">
              <w:rPr>
                <w:rFonts w:ascii="Times" w:eastAsia="바탕" w:hAnsi="Times" w:hint="eastAsia"/>
                <w:sz w:val="22"/>
                <w:szCs w:val="22"/>
                <w:lang w:eastAsia="ko-KR"/>
              </w:rPr>
              <w:t xml:space="preserve"> two consecutive R2D or D2R transmissions</w:t>
            </w:r>
            <w:r w:rsidRPr="00112C2B">
              <w:rPr>
                <w:rFonts w:ascii="Times" w:eastAsia="바탕" w:hAnsi="Times"/>
                <w:sz w:val="22"/>
                <w:szCs w:val="22"/>
                <w:lang w:eastAsia="ko-KR"/>
              </w:rPr>
              <w:t xml:space="preserve"> for the same Device, if such scenario exists</w:t>
            </w:r>
          </w:p>
        </w:tc>
      </w:tr>
    </w:tbl>
    <w:p w14:paraId="3445B980" w14:textId="7BA39EC3" w:rsidR="008C77BB" w:rsidRDefault="008C77BB" w:rsidP="008C77BB">
      <w:pPr>
        <w:spacing w:before="120" w:after="120" w:line="240" w:lineRule="auto"/>
        <w:ind w:left="0" w:firstLineChars="100" w:firstLine="220"/>
        <w:rPr>
          <w:rFonts w:eastAsia="바탕"/>
          <w:sz w:val="22"/>
          <w:szCs w:val="22"/>
          <w:lang w:eastAsia="ko-KR"/>
        </w:rPr>
      </w:pPr>
    </w:p>
    <w:p w14:paraId="4C95D482" w14:textId="388C6414" w:rsidR="00DA3EC4" w:rsidRDefault="00DA3EC4" w:rsidP="00DA3EC4">
      <w:pPr>
        <w:spacing w:before="120" w:after="120" w:line="240" w:lineRule="auto"/>
        <w:ind w:left="0" w:firstLineChars="100" w:firstLine="220"/>
        <w:rPr>
          <w:rFonts w:eastAsia="바탕"/>
          <w:sz w:val="22"/>
          <w:szCs w:val="22"/>
          <w:lang w:val="en-US" w:eastAsia="ko-KR"/>
        </w:rPr>
      </w:pPr>
      <w:r w:rsidRPr="00DA3EC4">
        <w:rPr>
          <w:rFonts w:eastAsia="바탕" w:hint="eastAsia"/>
          <w:sz w:val="22"/>
          <w:szCs w:val="22"/>
          <w:lang w:val="en-US" w:eastAsia="ko-KR"/>
        </w:rPr>
        <w:t xml:space="preserve">As discussed in our contribution on R2D aspects [2], if FEC is introduced for R2D, further study may be required to assess whether the </w:t>
      </w:r>
      <w:r w:rsidRPr="000A173D">
        <w:rPr>
          <w:sz w:val="22"/>
          <w:szCs w:val="22"/>
          <w:lang w:eastAsia="ko-KR"/>
        </w:rPr>
        <w:t>T</w:t>
      </w:r>
      <w:r w:rsidRPr="000A173D">
        <w:rPr>
          <w:sz w:val="22"/>
          <w:szCs w:val="22"/>
          <w:vertAlign w:val="subscript"/>
          <w:lang w:eastAsia="ko-KR"/>
        </w:rPr>
        <w:t>R</w:t>
      </w:r>
      <w:r w:rsidRPr="000A173D">
        <w:rPr>
          <w:sz w:val="22"/>
          <w:szCs w:val="22"/>
          <w:vertAlign w:val="subscript"/>
        </w:rPr>
        <w:sym w:font="Wingdings" w:char="F0E0"/>
      </w:r>
      <w:r w:rsidRPr="000A173D">
        <w:rPr>
          <w:sz w:val="22"/>
          <w:szCs w:val="22"/>
          <w:vertAlign w:val="subscript"/>
          <w:lang w:eastAsia="ko-KR"/>
        </w:rPr>
        <w:t>D</w:t>
      </w:r>
      <w:r w:rsidRPr="00E9487A">
        <w:rPr>
          <w:rFonts w:eastAsia="바탕" w:hint="eastAsia"/>
          <w:sz w:val="22"/>
          <w:szCs w:val="22"/>
          <w:lang w:val="en-US" w:eastAsia="ko-KR"/>
        </w:rPr>
        <w:t xml:space="preserve"> and/or </w:t>
      </w:r>
      <w:r w:rsidRPr="000A173D">
        <w:rPr>
          <w:sz w:val="22"/>
          <w:szCs w:val="22"/>
          <w:lang w:eastAsia="ko-KR"/>
        </w:rPr>
        <w:t>T</w:t>
      </w:r>
      <w:r>
        <w:rPr>
          <w:sz w:val="22"/>
          <w:szCs w:val="22"/>
          <w:vertAlign w:val="subscript"/>
          <w:lang w:eastAsia="ko-KR"/>
        </w:rPr>
        <w:t>D</w:t>
      </w:r>
      <w:r w:rsidRPr="000A173D">
        <w:rPr>
          <w:sz w:val="22"/>
          <w:szCs w:val="22"/>
          <w:vertAlign w:val="subscript"/>
        </w:rPr>
        <w:sym w:font="Wingdings" w:char="F0E0"/>
      </w:r>
      <w:r>
        <w:rPr>
          <w:sz w:val="22"/>
          <w:szCs w:val="22"/>
          <w:vertAlign w:val="subscript"/>
          <w:lang w:eastAsia="ko-KR"/>
        </w:rPr>
        <w:t>R</w:t>
      </w:r>
      <w:r w:rsidRPr="00E9487A">
        <w:rPr>
          <w:lang w:eastAsia="ko-KR"/>
        </w:rPr>
        <w:t xml:space="preserve"> </w:t>
      </w:r>
      <w:r w:rsidRPr="00E9487A">
        <w:rPr>
          <w:rFonts w:eastAsia="바탕" w:hint="eastAsia"/>
          <w:sz w:val="22"/>
          <w:szCs w:val="22"/>
          <w:lang w:val="en-US" w:eastAsia="ko-KR"/>
        </w:rPr>
        <w:t xml:space="preserve">timing </w:t>
      </w:r>
      <w:r w:rsidRPr="00DA3EC4">
        <w:rPr>
          <w:rFonts w:eastAsia="바탕" w:hint="eastAsia"/>
          <w:sz w:val="22"/>
          <w:szCs w:val="22"/>
          <w:lang w:val="en-US" w:eastAsia="ko-KR"/>
        </w:rPr>
        <w:t xml:space="preserve">values need to be adjusted. Specifically, from the device perspective, decoding time is required upon PRDCH reception, which may necessitate an increase in the minimum </w:t>
      </w:r>
      <w:r w:rsidRPr="000A173D">
        <w:rPr>
          <w:sz w:val="22"/>
          <w:szCs w:val="22"/>
          <w:lang w:eastAsia="ko-KR"/>
        </w:rPr>
        <w:t>T</w:t>
      </w:r>
      <w:r w:rsidRPr="000A173D">
        <w:rPr>
          <w:sz w:val="22"/>
          <w:szCs w:val="22"/>
          <w:vertAlign w:val="subscript"/>
          <w:lang w:eastAsia="ko-KR"/>
        </w:rPr>
        <w:t>R</w:t>
      </w:r>
      <w:r w:rsidRPr="000A173D">
        <w:rPr>
          <w:sz w:val="22"/>
          <w:szCs w:val="22"/>
          <w:vertAlign w:val="subscript"/>
        </w:rPr>
        <w:sym w:font="Wingdings" w:char="F0E0"/>
      </w:r>
      <w:r w:rsidRPr="000A173D">
        <w:rPr>
          <w:sz w:val="22"/>
          <w:szCs w:val="22"/>
          <w:vertAlign w:val="subscript"/>
          <w:lang w:eastAsia="ko-KR"/>
        </w:rPr>
        <w:t>D</w:t>
      </w:r>
      <w:r w:rsidRPr="00E9487A">
        <w:rPr>
          <w:rFonts w:eastAsia="바탕" w:hint="eastAsia"/>
          <w:sz w:val="22"/>
          <w:szCs w:val="22"/>
          <w:lang w:val="en-US" w:eastAsia="ko-KR"/>
        </w:rPr>
        <w:t xml:space="preserve"> </w:t>
      </w:r>
      <w:r w:rsidRPr="00DA3EC4">
        <w:rPr>
          <w:rFonts w:eastAsia="바탕" w:hint="eastAsia"/>
          <w:sz w:val="22"/>
          <w:szCs w:val="22"/>
          <w:lang w:val="en-US" w:eastAsia="ko-KR"/>
        </w:rPr>
        <w:t xml:space="preserve">value. On the other hand, from the reader perspective, additional encoding time for PRDCH may be needed after receiving PDRCH, which may require an increase in the minimum </w:t>
      </w:r>
      <w:r w:rsidRPr="000A173D">
        <w:rPr>
          <w:sz w:val="22"/>
          <w:szCs w:val="22"/>
          <w:lang w:eastAsia="ko-KR"/>
        </w:rPr>
        <w:t>T</w:t>
      </w:r>
      <w:r>
        <w:rPr>
          <w:sz w:val="22"/>
          <w:szCs w:val="22"/>
          <w:vertAlign w:val="subscript"/>
          <w:lang w:eastAsia="ko-KR"/>
        </w:rPr>
        <w:t>D</w:t>
      </w:r>
      <w:r w:rsidRPr="000A173D">
        <w:rPr>
          <w:sz w:val="22"/>
          <w:szCs w:val="22"/>
          <w:vertAlign w:val="subscript"/>
        </w:rPr>
        <w:sym w:font="Wingdings" w:char="F0E0"/>
      </w:r>
      <w:r>
        <w:rPr>
          <w:sz w:val="22"/>
          <w:szCs w:val="22"/>
          <w:vertAlign w:val="subscript"/>
          <w:lang w:eastAsia="ko-KR"/>
        </w:rPr>
        <w:t>R</w:t>
      </w:r>
      <w:r w:rsidRPr="00E9487A">
        <w:rPr>
          <w:lang w:eastAsia="ko-KR"/>
        </w:rPr>
        <w:t xml:space="preserve"> </w:t>
      </w:r>
      <w:r w:rsidRPr="00DA3EC4">
        <w:rPr>
          <w:rFonts w:eastAsia="바탕" w:hint="eastAsia"/>
          <w:sz w:val="22"/>
          <w:szCs w:val="22"/>
          <w:lang w:val="en-US" w:eastAsia="ko-KR"/>
        </w:rPr>
        <w:t>value.</w:t>
      </w:r>
    </w:p>
    <w:p w14:paraId="6E4EB915" w14:textId="19EBF805" w:rsidR="00DA3EC4" w:rsidRDefault="00DA3EC4" w:rsidP="00DA3EC4">
      <w:pPr>
        <w:spacing w:before="120" w:after="120" w:line="240" w:lineRule="auto"/>
        <w:ind w:left="0" w:firstLineChars="100" w:firstLine="220"/>
        <w:rPr>
          <w:rFonts w:eastAsia="바탕"/>
          <w:sz w:val="22"/>
          <w:szCs w:val="22"/>
          <w:lang w:val="en-US" w:eastAsia="ko-KR"/>
        </w:rPr>
      </w:pPr>
    </w:p>
    <w:p w14:paraId="0C969E2D" w14:textId="2A0B8190" w:rsidR="00DA3EC4" w:rsidRPr="002D145B" w:rsidRDefault="00DA3EC4" w:rsidP="00DA3EC4">
      <w:pPr>
        <w:spacing w:before="120" w:after="120" w:line="240" w:lineRule="auto"/>
        <w:ind w:left="0" w:firstLineChars="100" w:firstLine="216"/>
        <w:rPr>
          <w:rFonts w:eastAsia="바탕"/>
          <w:b/>
          <w:sz w:val="22"/>
          <w:szCs w:val="22"/>
          <w:lang w:val="en-US" w:eastAsia="ko-KR"/>
        </w:rPr>
      </w:pPr>
      <w:r w:rsidRPr="002D145B">
        <w:rPr>
          <w:rFonts w:eastAsia="바탕" w:hint="eastAsia"/>
          <w:b/>
          <w:sz w:val="22"/>
          <w:szCs w:val="22"/>
          <w:lang w:val="en-US" w:eastAsia="ko-KR"/>
        </w:rPr>
        <w:t>O</w:t>
      </w:r>
      <w:r w:rsidRPr="002D145B">
        <w:rPr>
          <w:rFonts w:eastAsia="바탕"/>
          <w:b/>
          <w:sz w:val="22"/>
          <w:szCs w:val="22"/>
          <w:lang w:val="en-US" w:eastAsia="ko-KR"/>
        </w:rPr>
        <w:t>bservation #</w:t>
      </w:r>
      <w:r w:rsidR="00812ABB">
        <w:rPr>
          <w:rFonts w:eastAsia="바탕"/>
          <w:b/>
          <w:sz w:val="22"/>
          <w:szCs w:val="22"/>
          <w:lang w:val="en-US" w:eastAsia="ko-KR"/>
        </w:rPr>
        <w:t>7</w:t>
      </w:r>
      <w:r w:rsidRPr="002D145B">
        <w:rPr>
          <w:rFonts w:eastAsia="바탕"/>
          <w:b/>
          <w:sz w:val="22"/>
          <w:szCs w:val="22"/>
          <w:lang w:val="en-US" w:eastAsia="ko-KR"/>
        </w:rPr>
        <w:t>: If R2D FEC is introduced</w:t>
      </w:r>
      <w:r w:rsidR="00F63276">
        <w:rPr>
          <w:rFonts w:eastAsia="바탕"/>
          <w:b/>
          <w:sz w:val="22"/>
          <w:szCs w:val="22"/>
          <w:lang w:val="en-US" w:eastAsia="ko-KR"/>
        </w:rPr>
        <w:t>:</w:t>
      </w:r>
    </w:p>
    <w:p w14:paraId="2A516DC2" w14:textId="0664B8B3" w:rsidR="002D145B" w:rsidRPr="002D145B" w:rsidRDefault="002D145B" w:rsidP="002D145B">
      <w:pPr>
        <w:numPr>
          <w:ilvl w:val="0"/>
          <w:numId w:val="51"/>
        </w:numPr>
        <w:spacing w:before="120" w:after="120" w:line="259" w:lineRule="auto"/>
        <w:rPr>
          <w:rFonts w:eastAsia="바탕"/>
          <w:b/>
          <w:sz w:val="22"/>
        </w:rPr>
      </w:pPr>
      <w:r w:rsidRPr="002D145B">
        <w:rPr>
          <w:rFonts w:eastAsia="바탕" w:hint="eastAsia"/>
          <w:b/>
          <w:sz w:val="22"/>
        </w:rPr>
        <w:t>from the device perspective, decoding time is required upon PRDCH reception, which may necessitate an increase in the minimum</w:t>
      </w:r>
      <w:r w:rsidRPr="00D04DD8">
        <w:rPr>
          <w:rFonts w:eastAsia="바탕" w:hint="eastAsia"/>
          <w:b/>
          <w:sz w:val="22"/>
        </w:rPr>
        <w:t xml:space="preserve"> </w:t>
      </w:r>
      <w:r w:rsidR="00D04DD8" w:rsidRPr="00D04DD8">
        <w:rPr>
          <w:b/>
          <w:sz w:val="22"/>
          <w:szCs w:val="22"/>
          <w:lang w:eastAsia="ko-KR"/>
        </w:rPr>
        <w:t>T</w:t>
      </w:r>
      <w:r w:rsidR="00D04DD8" w:rsidRPr="00D04DD8">
        <w:rPr>
          <w:b/>
          <w:sz w:val="22"/>
          <w:szCs w:val="22"/>
          <w:vertAlign w:val="subscript"/>
          <w:lang w:eastAsia="ko-KR"/>
        </w:rPr>
        <w:t>R</w:t>
      </w:r>
      <w:r w:rsidR="00D04DD8" w:rsidRPr="00D04DD8">
        <w:rPr>
          <w:b/>
          <w:sz w:val="22"/>
          <w:szCs w:val="22"/>
          <w:vertAlign w:val="subscript"/>
        </w:rPr>
        <w:sym w:font="Wingdings" w:char="F0E0"/>
      </w:r>
      <w:r w:rsidR="00D04DD8" w:rsidRPr="00D04DD8">
        <w:rPr>
          <w:b/>
          <w:sz w:val="22"/>
          <w:szCs w:val="22"/>
          <w:vertAlign w:val="subscript"/>
          <w:lang w:eastAsia="ko-KR"/>
        </w:rPr>
        <w:t>D</w:t>
      </w:r>
      <w:r w:rsidR="00D04DD8" w:rsidRPr="00E9487A">
        <w:rPr>
          <w:rFonts w:eastAsia="바탕" w:hint="eastAsia"/>
          <w:sz w:val="22"/>
          <w:szCs w:val="22"/>
          <w:lang w:val="en-US" w:eastAsia="ko-KR"/>
        </w:rPr>
        <w:t xml:space="preserve"> </w:t>
      </w:r>
      <w:r w:rsidRPr="002D145B">
        <w:rPr>
          <w:rFonts w:eastAsia="바탕" w:hint="eastAsia"/>
          <w:b/>
          <w:sz w:val="22"/>
        </w:rPr>
        <w:t>value.</w:t>
      </w:r>
    </w:p>
    <w:p w14:paraId="03ED8F39" w14:textId="28655B0E" w:rsidR="002D145B" w:rsidRPr="002D145B" w:rsidRDefault="002D145B" w:rsidP="002D145B">
      <w:pPr>
        <w:numPr>
          <w:ilvl w:val="0"/>
          <w:numId w:val="51"/>
        </w:numPr>
        <w:spacing w:before="120" w:after="120" w:line="259" w:lineRule="auto"/>
        <w:rPr>
          <w:rFonts w:eastAsia="바탕"/>
          <w:b/>
          <w:sz w:val="22"/>
        </w:rPr>
      </w:pPr>
      <w:r w:rsidRPr="002D145B">
        <w:rPr>
          <w:rFonts w:eastAsia="바탕" w:hint="eastAsia"/>
          <w:b/>
          <w:sz w:val="22"/>
        </w:rPr>
        <w:t xml:space="preserve">from the reader perspective, additional encoding time for PRDCH may be needed after receiving PDRCH, which may require an increase in the minimum </w:t>
      </w:r>
      <w:r w:rsidR="00D04DD8" w:rsidRPr="00D04DD8">
        <w:rPr>
          <w:b/>
          <w:sz w:val="22"/>
          <w:szCs w:val="22"/>
          <w:lang w:eastAsia="ko-KR"/>
        </w:rPr>
        <w:t>T</w:t>
      </w:r>
      <w:r w:rsidR="00D04DD8">
        <w:rPr>
          <w:b/>
          <w:sz w:val="22"/>
          <w:szCs w:val="22"/>
          <w:vertAlign w:val="subscript"/>
          <w:lang w:eastAsia="ko-KR"/>
        </w:rPr>
        <w:t>D</w:t>
      </w:r>
      <w:r w:rsidR="00D04DD8" w:rsidRPr="00D04DD8">
        <w:rPr>
          <w:b/>
          <w:sz w:val="22"/>
          <w:szCs w:val="22"/>
          <w:vertAlign w:val="subscript"/>
        </w:rPr>
        <w:sym w:font="Wingdings" w:char="F0E0"/>
      </w:r>
      <w:r w:rsidR="00D04DD8">
        <w:rPr>
          <w:b/>
          <w:sz w:val="22"/>
          <w:szCs w:val="22"/>
          <w:vertAlign w:val="subscript"/>
        </w:rPr>
        <w:t>R</w:t>
      </w:r>
      <w:r w:rsidR="00D04DD8" w:rsidRPr="00E9487A">
        <w:rPr>
          <w:rFonts w:eastAsia="바탕" w:hint="eastAsia"/>
          <w:sz w:val="22"/>
          <w:szCs w:val="22"/>
          <w:lang w:val="en-US" w:eastAsia="ko-KR"/>
        </w:rPr>
        <w:t xml:space="preserve"> </w:t>
      </w:r>
      <w:r w:rsidRPr="002D145B">
        <w:rPr>
          <w:rFonts w:eastAsia="바탕" w:hint="eastAsia"/>
          <w:b/>
          <w:sz w:val="22"/>
        </w:rPr>
        <w:t>value</w:t>
      </w:r>
      <w:r w:rsidR="00044A75">
        <w:rPr>
          <w:rFonts w:eastAsia="바탕"/>
          <w:b/>
          <w:sz w:val="22"/>
        </w:rPr>
        <w:t>.</w:t>
      </w:r>
    </w:p>
    <w:p w14:paraId="19156A4C" w14:textId="5A926AA9" w:rsidR="00DA3EC4" w:rsidRDefault="00DA3EC4" w:rsidP="008C77BB">
      <w:pPr>
        <w:spacing w:before="120" w:after="120" w:line="240" w:lineRule="auto"/>
        <w:ind w:left="0" w:firstLineChars="100" w:firstLine="220"/>
        <w:rPr>
          <w:rFonts w:eastAsia="바탕"/>
          <w:sz w:val="22"/>
          <w:szCs w:val="22"/>
          <w:lang w:eastAsia="ko-KR"/>
        </w:rPr>
      </w:pPr>
    </w:p>
    <w:p w14:paraId="15E71D77" w14:textId="77777777" w:rsidR="00F63276" w:rsidRDefault="00F63276" w:rsidP="00F63276">
      <w:pPr>
        <w:spacing w:before="120" w:after="120" w:line="240" w:lineRule="auto"/>
        <w:ind w:left="0" w:firstLineChars="100" w:firstLine="220"/>
        <w:rPr>
          <w:rFonts w:eastAsia="바탕"/>
          <w:sz w:val="22"/>
          <w:szCs w:val="22"/>
          <w:lang w:eastAsia="ko-KR"/>
        </w:rPr>
      </w:pPr>
      <w:r w:rsidRPr="00EA698B">
        <w:rPr>
          <w:rFonts w:eastAsia="바탕"/>
          <w:sz w:val="22"/>
          <w:szCs w:val="22"/>
          <w:lang w:eastAsia="ko-KR"/>
        </w:rPr>
        <w:t>The method of providing the timing offset between R2D and the corresponding subsequent D2R, or between D2R and the corresponding subsequent R2D, allows the device to anticipate the timing of the next transmission or reception event based on the previous one. This enables timely CFO calibration, synchronization, and preparation for decoding. However, if the interval between the two events is long, frequency drift may occur, which can affect the accuracy of the subsequent transmission or reception.</w:t>
      </w:r>
    </w:p>
    <w:p w14:paraId="5E621E98" w14:textId="77777777" w:rsidR="00F63276" w:rsidRDefault="00F63276" w:rsidP="00F63276">
      <w:pPr>
        <w:spacing w:before="120" w:after="120" w:line="240" w:lineRule="auto"/>
        <w:ind w:left="0" w:firstLineChars="100" w:firstLine="220"/>
        <w:rPr>
          <w:rFonts w:eastAsia="바탕"/>
          <w:sz w:val="22"/>
          <w:szCs w:val="22"/>
          <w:lang w:eastAsia="ko-KR"/>
        </w:rPr>
      </w:pPr>
    </w:p>
    <w:p w14:paraId="753C882E" w14:textId="50DAE39C" w:rsidR="00F63276" w:rsidRPr="00415F07" w:rsidRDefault="00F63276" w:rsidP="00F63276">
      <w:pPr>
        <w:spacing w:before="120" w:after="120" w:line="240" w:lineRule="auto"/>
        <w:ind w:left="0" w:firstLineChars="100" w:firstLine="216"/>
        <w:rPr>
          <w:rFonts w:eastAsia="바탕"/>
          <w:b/>
          <w:sz w:val="22"/>
          <w:szCs w:val="22"/>
          <w:lang w:eastAsia="ko-KR"/>
        </w:rPr>
      </w:pPr>
      <w:r w:rsidRPr="00415F07">
        <w:rPr>
          <w:rFonts w:eastAsia="바탕"/>
          <w:b/>
          <w:sz w:val="22"/>
          <w:szCs w:val="22"/>
          <w:lang w:eastAsia="ko-KR"/>
        </w:rPr>
        <w:t>Observation</w:t>
      </w:r>
      <w:r>
        <w:rPr>
          <w:rFonts w:eastAsia="바탕"/>
          <w:b/>
          <w:sz w:val="22"/>
          <w:szCs w:val="22"/>
          <w:lang w:eastAsia="ko-KR"/>
        </w:rPr>
        <w:t xml:space="preserve"> #</w:t>
      </w:r>
      <w:r w:rsidR="00812ABB">
        <w:rPr>
          <w:rFonts w:eastAsia="바탕"/>
          <w:b/>
          <w:sz w:val="22"/>
          <w:szCs w:val="22"/>
          <w:lang w:eastAsia="ko-KR"/>
        </w:rPr>
        <w:t>8</w:t>
      </w:r>
      <w:r w:rsidRPr="00415F07">
        <w:rPr>
          <w:rFonts w:eastAsia="바탕"/>
          <w:b/>
          <w:sz w:val="22"/>
          <w:szCs w:val="22"/>
          <w:lang w:eastAsia="ko-KR"/>
        </w:rPr>
        <w:t>: Providing the timing offset between R2D and the subsequent D2R (or vice versa) enables the UE to anticipate the timing of the next communication event, facilitating timely CFO calibration and synchronization. However, if the interval is long, frequency drift may degrade the accuracy of the subsequent transmission or reception.</w:t>
      </w:r>
    </w:p>
    <w:p w14:paraId="068294C8" w14:textId="77777777" w:rsidR="00F63276" w:rsidRDefault="00F63276" w:rsidP="008C77BB">
      <w:pPr>
        <w:spacing w:before="120" w:after="120" w:line="240" w:lineRule="auto"/>
        <w:ind w:left="0" w:firstLineChars="100" w:firstLine="220"/>
        <w:rPr>
          <w:rFonts w:eastAsia="바탕"/>
          <w:sz w:val="22"/>
          <w:szCs w:val="22"/>
          <w:lang w:eastAsia="ko-KR"/>
        </w:rPr>
      </w:pPr>
    </w:p>
    <w:p w14:paraId="71EA4102" w14:textId="3B4C1403" w:rsidR="008C77BB" w:rsidRPr="00681D29" w:rsidRDefault="007C0988" w:rsidP="008C77BB">
      <w:pPr>
        <w:spacing w:before="120" w:after="120" w:line="240" w:lineRule="auto"/>
        <w:ind w:left="0" w:firstLineChars="100" w:firstLine="220"/>
        <w:rPr>
          <w:rFonts w:eastAsia="바탕"/>
          <w:sz w:val="22"/>
          <w:szCs w:val="22"/>
          <w:lang w:val="en-US" w:eastAsia="ko-KR"/>
        </w:rPr>
      </w:pPr>
      <w:r w:rsidRPr="00681D29">
        <w:rPr>
          <w:rFonts w:eastAsia="바탕"/>
          <w:sz w:val="22"/>
          <w:szCs w:val="22"/>
          <w:lang w:eastAsia="ko-KR"/>
        </w:rPr>
        <w:t>In</w:t>
      </w:r>
      <w:r w:rsidR="008C77BB" w:rsidRPr="00681D29">
        <w:rPr>
          <w:rFonts w:eastAsia="바탕"/>
          <w:sz w:val="22"/>
          <w:szCs w:val="22"/>
          <w:lang w:val="en-US" w:eastAsia="ko-KR"/>
        </w:rPr>
        <w:t xml:space="preserve"> Rel-19 A-IoT, no dedicated Msg2 monitoring window is defined within the contention-based access procedure. That is, after transmitting Msg1, the device is defined to continuously monitor Msg2 until Msg2 is received or the access triggering message is received. However, if this behavior is reused, it may be inefficient from an energy-saving perspective. Therefore, it may be beneficial to define a Msg2 monitoring window for </w:t>
      </w:r>
      <w:r w:rsidR="008C77BB" w:rsidRPr="00681D29">
        <w:rPr>
          <w:rFonts w:eastAsia="바탕"/>
          <w:sz w:val="22"/>
          <w:szCs w:val="22"/>
          <w:lang w:val="en-US" w:eastAsia="ko-KR"/>
        </w:rPr>
        <w:lastRenderedPageBreak/>
        <w:t>Device 2b/C within the contention-based access procedure. In this case, the device remains in the ON state during the Msg2 monitoring window to perform Msg2 monitoring, and transitions to the SLEEP or OFF state after the window ends to perform energy harvesting. Here, the information for Msg2 monitoring window can be provided by the reader, for example, via a paging message.</w:t>
      </w:r>
    </w:p>
    <w:p w14:paraId="42CCDDF1" w14:textId="77777777" w:rsidR="008C77BB" w:rsidRPr="00681D29" w:rsidRDefault="008C77BB" w:rsidP="008C77BB">
      <w:pPr>
        <w:spacing w:before="120" w:after="120" w:line="240" w:lineRule="auto"/>
        <w:ind w:left="0" w:firstLineChars="100" w:firstLine="220"/>
        <w:rPr>
          <w:rFonts w:eastAsia="바탕"/>
          <w:sz w:val="22"/>
          <w:szCs w:val="22"/>
          <w:lang w:val="en-US" w:eastAsia="ko-KR"/>
        </w:rPr>
      </w:pPr>
    </w:p>
    <w:p w14:paraId="486B35E6" w14:textId="52415302" w:rsidR="008C77BB" w:rsidRPr="00681D29" w:rsidRDefault="008C77BB" w:rsidP="008C77BB">
      <w:pPr>
        <w:spacing w:before="120" w:after="120" w:line="240" w:lineRule="auto"/>
        <w:ind w:left="0" w:firstLineChars="100" w:firstLine="216"/>
        <w:rPr>
          <w:rFonts w:eastAsia="바탕"/>
          <w:b/>
          <w:sz w:val="22"/>
          <w:szCs w:val="22"/>
          <w:lang w:eastAsia="ko-KR"/>
        </w:rPr>
      </w:pPr>
      <w:r w:rsidRPr="00681D29">
        <w:rPr>
          <w:rFonts w:eastAsia="바탕" w:hint="eastAsia"/>
          <w:b/>
          <w:sz w:val="22"/>
          <w:szCs w:val="22"/>
          <w:lang w:eastAsia="ko-KR"/>
        </w:rPr>
        <w:t>P</w:t>
      </w:r>
      <w:r w:rsidRPr="00681D29">
        <w:rPr>
          <w:rFonts w:eastAsia="바탕"/>
          <w:b/>
          <w:sz w:val="22"/>
          <w:szCs w:val="22"/>
          <w:lang w:eastAsia="ko-KR"/>
        </w:rPr>
        <w:t>roposal #</w:t>
      </w:r>
      <w:r w:rsidR="009A3260">
        <w:rPr>
          <w:rFonts w:eastAsia="바탕"/>
          <w:b/>
          <w:sz w:val="22"/>
          <w:szCs w:val="22"/>
          <w:lang w:eastAsia="ko-KR"/>
        </w:rPr>
        <w:t>3</w:t>
      </w:r>
      <w:r w:rsidRPr="00681D29">
        <w:rPr>
          <w:rFonts w:eastAsia="바탕"/>
          <w:b/>
          <w:sz w:val="22"/>
          <w:szCs w:val="22"/>
          <w:lang w:eastAsia="ko-KR"/>
        </w:rPr>
        <w:t xml:space="preserve">: </w:t>
      </w:r>
      <w:r w:rsidR="001E7A41" w:rsidRPr="00681D29">
        <w:rPr>
          <w:rFonts w:eastAsia="바탕"/>
          <w:b/>
          <w:sz w:val="22"/>
          <w:szCs w:val="22"/>
          <w:lang w:eastAsia="ko-KR"/>
        </w:rPr>
        <w:t xml:space="preserve">Study the </w:t>
      </w:r>
      <w:r w:rsidRPr="00681D29">
        <w:rPr>
          <w:rFonts w:eastAsia="바탕" w:hint="eastAsia"/>
          <w:b/>
          <w:sz w:val="22"/>
          <w:szCs w:val="22"/>
          <w:lang w:eastAsia="ko-KR"/>
        </w:rPr>
        <w:t>M</w:t>
      </w:r>
      <w:r w:rsidRPr="00681D29">
        <w:rPr>
          <w:rFonts w:eastAsia="바탕"/>
          <w:b/>
          <w:sz w:val="22"/>
          <w:szCs w:val="22"/>
          <w:lang w:eastAsia="ko-KR"/>
        </w:rPr>
        <w:t xml:space="preserve">sg2 monitoring window </w:t>
      </w:r>
      <w:r w:rsidR="001E7A41" w:rsidRPr="00681D29">
        <w:rPr>
          <w:rFonts w:eastAsia="바탕"/>
          <w:b/>
          <w:sz w:val="22"/>
          <w:szCs w:val="22"/>
          <w:lang w:eastAsia="ko-KR"/>
        </w:rPr>
        <w:t>in Rel-20 A-IoT</w:t>
      </w:r>
      <w:r w:rsidRPr="00681D29">
        <w:rPr>
          <w:rFonts w:eastAsia="바탕"/>
          <w:b/>
          <w:sz w:val="22"/>
          <w:szCs w:val="22"/>
          <w:lang w:eastAsia="ko-KR"/>
        </w:rPr>
        <w:t>.</w:t>
      </w:r>
    </w:p>
    <w:p w14:paraId="53FFA01B" w14:textId="77777777" w:rsidR="008C77BB" w:rsidRPr="00681D29" w:rsidRDefault="008C77BB" w:rsidP="008C77BB">
      <w:pPr>
        <w:spacing w:before="120" w:after="120" w:line="240" w:lineRule="auto"/>
        <w:ind w:left="0" w:firstLineChars="100" w:firstLine="220"/>
        <w:rPr>
          <w:rFonts w:eastAsia="바탕"/>
          <w:sz w:val="22"/>
          <w:szCs w:val="22"/>
          <w:lang w:eastAsia="ko-KR"/>
        </w:rPr>
      </w:pPr>
    </w:p>
    <w:p w14:paraId="10AE06B3" w14:textId="77777777" w:rsidR="008C77BB" w:rsidRPr="00681D29" w:rsidRDefault="008C77BB" w:rsidP="008C77BB">
      <w:pPr>
        <w:spacing w:before="120" w:after="120" w:line="240" w:lineRule="auto"/>
        <w:ind w:left="0" w:firstLineChars="100" w:firstLine="220"/>
        <w:rPr>
          <w:rFonts w:eastAsia="바탕"/>
          <w:sz w:val="22"/>
          <w:szCs w:val="22"/>
          <w:lang w:val="en-US" w:eastAsia="ko-KR"/>
        </w:rPr>
      </w:pPr>
      <w:r w:rsidRPr="00681D29">
        <w:rPr>
          <w:rFonts w:eastAsia="바탕"/>
          <w:sz w:val="22"/>
          <w:szCs w:val="22"/>
          <w:lang w:val="en-US" w:eastAsia="ko-KR"/>
        </w:rPr>
        <w:t>In Rel-19 A-IoT, the maximum number of access occasions for Msg1 PDRCH corresponding to a paging message (or an access triggering message) and the maximum number of random numbers that a reader can provide via a single Msg2 PRDCH are defined differently. For example, from the reader’s perspective, up to 16 random numbers can be successfully received via Msg1 PDRCH corresponding to a paging message (or an access triggering message), whereas only up to 8 random numbers can be delivered via a single Msg2 PRDCH. As a result, if a device does not decode its random number in the Msg2 PRDCH, it should continuously monitor subsequent Msg2 PRDCH transmissions without knowing when the next one will be transmitted. This behavior, similar to the reasons mentioned above, is inefficient from an energy-saving perspective. To address this, transmission of multiple Msg2 PRDCHs in succession could be considered. In this context, the timing offset between two consecutive R2D transmissions (T</w:t>
      </w:r>
      <w:r w:rsidRPr="00681D29">
        <w:rPr>
          <w:rFonts w:eastAsia="바탕"/>
          <w:sz w:val="22"/>
          <w:szCs w:val="22"/>
          <w:vertAlign w:val="subscript"/>
          <w:lang w:val="en-US" w:eastAsia="ko-KR"/>
        </w:rPr>
        <w:t>R2D_R2D</w:t>
      </w:r>
      <w:r w:rsidRPr="00681D29">
        <w:rPr>
          <w:rFonts w:eastAsia="바탕"/>
          <w:sz w:val="22"/>
          <w:szCs w:val="22"/>
          <w:lang w:val="en-US" w:eastAsia="ko-KR"/>
        </w:rPr>
        <w:t>) may also need to be considered.</w:t>
      </w:r>
    </w:p>
    <w:p w14:paraId="7F43C12A" w14:textId="77777777" w:rsidR="008C77BB" w:rsidRPr="00681D29" w:rsidRDefault="008C77BB" w:rsidP="008C77BB">
      <w:pPr>
        <w:spacing w:before="120" w:after="120" w:line="240" w:lineRule="auto"/>
        <w:ind w:left="0" w:firstLineChars="100" w:firstLine="220"/>
        <w:rPr>
          <w:rFonts w:eastAsia="바탕"/>
          <w:sz w:val="22"/>
          <w:szCs w:val="22"/>
          <w:lang w:val="en-US" w:eastAsia="ko-KR"/>
        </w:rPr>
      </w:pPr>
    </w:p>
    <w:p w14:paraId="655654AD" w14:textId="2F1A43AD" w:rsidR="008C77BB" w:rsidRPr="00681D29" w:rsidRDefault="008C77BB" w:rsidP="008C77BB">
      <w:pPr>
        <w:spacing w:before="120" w:after="120" w:line="240" w:lineRule="auto"/>
        <w:ind w:left="0" w:firstLineChars="100" w:firstLine="216"/>
        <w:rPr>
          <w:rFonts w:eastAsia="바탕"/>
          <w:b/>
          <w:sz w:val="22"/>
          <w:szCs w:val="22"/>
          <w:lang w:eastAsia="ko-KR"/>
        </w:rPr>
      </w:pPr>
      <w:r w:rsidRPr="00681D29">
        <w:rPr>
          <w:rFonts w:eastAsia="바탕" w:hint="eastAsia"/>
          <w:b/>
          <w:sz w:val="22"/>
          <w:szCs w:val="22"/>
          <w:lang w:eastAsia="ko-KR"/>
        </w:rPr>
        <w:t>P</w:t>
      </w:r>
      <w:r w:rsidRPr="00681D29">
        <w:rPr>
          <w:rFonts w:eastAsia="바탕"/>
          <w:b/>
          <w:sz w:val="22"/>
          <w:szCs w:val="22"/>
          <w:lang w:eastAsia="ko-KR"/>
        </w:rPr>
        <w:t>roposal #</w:t>
      </w:r>
      <w:r w:rsidR="009A3260">
        <w:rPr>
          <w:rFonts w:eastAsia="바탕"/>
          <w:b/>
          <w:sz w:val="22"/>
          <w:szCs w:val="22"/>
          <w:lang w:eastAsia="ko-KR"/>
        </w:rPr>
        <w:t>4</w:t>
      </w:r>
      <w:r w:rsidRPr="00681D29">
        <w:rPr>
          <w:rFonts w:eastAsia="바탕"/>
          <w:b/>
          <w:sz w:val="22"/>
          <w:szCs w:val="22"/>
          <w:lang w:eastAsia="ko-KR"/>
        </w:rPr>
        <w:t>: Study the timing offset between two consecutive R2D transmissions (</w:t>
      </w:r>
      <w:r w:rsidRPr="00681D29">
        <w:rPr>
          <w:rFonts w:eastAsia="바탕"/>
          <w:b/>
          <w:sz w:val="22"/>
          <w:szCs w:val="22"/>
          <w:lang w:val="en-US" w:eastAsia="ko-KR"/>
        </w:rPr>
        <w:t>T</w:t>
      </w:r>
      <w:r w:rsidRPr="00681D29">
        <w:rPr>
          <w:rFonts w:eastAsia="바탕"/>
          <w:b/>
          <w:sz w:val="22"/>
          <w:szCs w:val="22"/>
          <w:vertAlign w:val="subscript"/>
          <w:lang w:val="en-US" w:eastAsia="ko-KR"/>
        </w:rPr>
        <w:t>R2D_R2D</w:t>
      </w:r>
      <w:r w:rsidRPr="00681D29">
        <w:rPr>
          <w:rFonts w:eastAsia="바탕"/>
          <w:b/>
          <w:sz w:val="22"/>
          <w:szCs w:val="22"/>
          <w:lang w:eastAsia="ko-KR"/>
        </w:rPr>
        <w:t xml:space="preserve">) for Msg2 PRDCH transmission. </w:t>
      </w:r>
    </w:p>
    <w:p w14:paraId="733942FD" w14:textId="77777777" w:rsidR="00EA698B" w:rsidRDefault="00EA698B" w:rsidP="008C77BB">
      <w:pPr>
        <w:spacing w:before="120" w:after="120" w:line="240" w:lineRule="auto"/>
        <w:ind w:left="0" w:firstLineChars="100" w:firstLine="220"/>
        <w:rPr>
          <w:rFonts w:eastAsia="바탕"/>
          <w:sz w:val="22"/>
          <w:szCs w:val="22"/>
          <w:lang w:eastAsia="ko-KR"/>
        </w:rPr>
      </w:pPr>
    </w:p>
    <w:p w14:paraId="33B636A3" w14:textId="3902FED7" w:rsidR="0091297C" w:rsidRPr="006D060D" w:rsidRDefault="0091297C" w:rsidP="0091297C">
      <w:pPr>
        <w:pStyle w:val="2"/>
        <w:numPr>
          <w:ilvl w:val="1"/>
          <w:numId w:val="1"/>
        </w:numPr>
        <w:rPr>
          <w:rFonts w:eastAsia="바탕" w:cs="Arial"/>
          <w:b/>
          <w:bCs/>
          <w:sz w:val="26"/>
          <w:szCs w:val="26"/>
          <w:lang w:val="en-US" w:eastAsia="ko-KR"/>
        </w:rPr>
      </w:pPr>
      <w:r w:rsidRPr="006D060D">
        <w:rPr>
          <w:rFonts w:eastAsia="바탕" w:cs="Arial"/>
          <w:b/>
          <w:bCs/>
          <w:sz w:val="26"/>
          <w:szCs w:val="26"/>
          <w:lang w:val="en-US" w:eastAsia="ko-KR"/>
        </w:rPr>
        <w:t>DO-A</w:t>
      </w:r>
    </w:p>
    <w:p w14:paraId="2F8BB388" w14:textId="3379C029" w:rsidR="004B21ED" w:rsidRDefault="004B21ED" w:rsidP="004B21ED">
      <w:pPr>
        <w:spacing w:before="120" w:after="120" w:line="240" w:lineRule="auto"/>
        <w:ind w:left="0" w:firstLineChars="100" w:firstLine="220"/>
        <w:rPr>
          <w:rFonts w:eastAsia="바탕"/>
          <w:sz w:val="22"/>
          <w:szCs w:val="22"/>
          <w:lang w:eastAsia="ko-KR"/>
        </w:rPr>
      </w:pPr>
      <w:r>
        <w:rPr>
          <w:rFonts w:eastAsia="바탕"/>
          <w:sz w:val="22"/>
          <w:szCs w:val="22"/>
          <w:lang w:eastAsia="ko-KR"/>
        </w:rPr>
        <w:t>In RAN1 #122bis meeting, the agreement w</w:t>
      </w:r>
      <w:r>
        <w:rPr>
          <w:rFonts w:eastAsia="바탕" w:hint="eastAsia"/>
          <w:sz w:val="22"/>
          <w:szCs w:val="22"/>
          <w:lang w:eastAsia="ko-KR"/>
        </w:rPr>
        <w:t>a</w:t>
      </w:r>
      <w:r>
        <w:rPr>
          <w:rFonts w:eastAsia="바탕"/>
          <w:sz w:val="22"/>
          <w:szCs w:val="22"/>
          <w:lang w:eastAsia="ko-KR"/>
        </w:rPr>
        <w:t xml:space="preserve">s made regarding the </w:t>
      </w:r>
      <w:r w:rsidR="00F87785">
        <w:rPr>
          <w:rFonts w:eastAsia="바탕" w:hint="eastAsia"/>
          <w:sz w:val="22"/>
          <w:szCs w:val="22"/>
          <w:lang w:eastAsia="ko-KR"/>
        </w:rPr>
        <w:t xml:space="preserve">first </w:t>
      </w:r>
      <w:r w:rsidR="00F87785">
        <w:rPr>
          <w:rFonts w:eastAsia="바탕"/>
          <w:sz w:val="22"/>
          <w:szCs w:val="22"/>
          <w:lang w:eastAsia="ko-KR"/>
        </w:rPr>
        <w:t xml:space="preserve">D2R transmission for DO-A for Device 2b and for Device C </w:t>
      </w:r>
      <w:r>
        <w:rPr>
          <w:rFonts w:eastAsia="바탕"/>
          <w:sz w:val="22"/>
          <w:szCs w:val="22"/>
          <w:lang w:eastAsia="ko-KR"/>
        </w:rPr>
        <w:t>as follows:</w:t>
      </w:r>
    </w:p>
    <w:tbl>
      <w:tblPr>
        <w:tblStyle w:val="a9"/>
        <w:tblW w:w="0" w:type="auto"/>
        <w:tblLook w:val="04A0" w:firstRow="1" w:lastRow="0" w:firstColumn="1" w:lastColumn="0" w:noHBand="0" w:noVBand="1"/>
      </w:tblPr>
      <w:tblGrid>
        <w:gridCol w:w="9628"/>
      </w:tblGrid>
      <w:tr w:rsidR="004B21ED" w14:paraId="0B5D3E04" w14:textId="77777777" w:rsidTr="00EE4C69">
        <w:tc>
          <w:tcPr>
            <w:tcW w:w="9628" w:type="dxa"/>
          </w:tcPr>
          <w:p w14:paraId="28D2C9CD" w14:textId="77777777" w:rsidR="00F87785" w:rsidRPr="00067996" w:rsidRDefault="00F87785" w:rsidP="00F87785">
            <w:pPr>
              <w:spacing w:before="0" w:after="0" w:line="240" w:lineRule="auto"/>
              <w:ind w:left="0" w:firstLine="0"/>
              <w:rPr>
                <w:b/>
                <w:bCs/>
                <w:highlight w:val="green"/>
                <w:lang w:val="en-CA" w:eastAsia="x-none"/>
              </w:rPr>
            </w:pPr>
            <w:r w:rsidRPr="00067996">
              <w:rPr>
                <w:b/>
                <w:bCs/>
                <w:highlight w:val="green"/>
                <w:lang w:val="en-CA" w:eastAsia="x-none"/>
              </w:rPr>
              <w:t>Agreement</w:t>
            </w:r>
          </w:p>
          <w:p w14:paraId="399485DB" w14:textId="77777777" w:rsidR="00F87785" w:rsidRPr="00067996" w:rsidRDefault="00F87785" w:rsidP="00F87785">
            <w:pPr>
              <w:spacing w:before="0" w:after="0" w:line="240" w:lineRule="exact"/>
              <w:ind w:left="0" w:firstLine="0"/>
              <w:jc w:val="left"/>
              <w:rPr>
                <w:rFonts w:ascii="Times" w:eastAsia="바탕" w:hAnsi="Times"/>
                <w:sz w:val="22"/>
                <w:szCs w:val="22"/>
                <w:lang w:eastAsia="ko-KR"/>
              </w:rPr>
            </w:pPr>
            <w:r w:rsidRPr="00067996">
              <w:rPr>
                <w:rFonts w:ascii="Times" w:eastAsia="바탕" w:hAnsi="Times"/>
                <w:sz w:val="22"/>
                <w:szCs w:val="22"/>
                <w:lang w:eastAsia="ko-KR"/>
              </w:rPr>
              <w:t>For the content of the first D2R transmission for DO-A for Device 2b and for Device C, study the following options:</w:t>
            </w:r>
          </w:p>
          <w:p w14:paraId="11DFE7DF" w14:textId="77777777" w:rsidR="00F87785" w:rsidRPr="00067996" w:rsidRDefault="00F87785" w:rsidP="00F87785">
            <w:pPr>
              <w:numPr>
                <w:ilvl w:val="0"/>
                <w:numId w:val="60"/>
              </w:numPr>
              <w:spacing w:before="0" w:after="0" w:line="240" w:lineRule="exact"/>
              <w:jc w:val="left"/>
              <w:rPr>
                <w:rFonts w:ascii="Times" w:eastAsia="바탕" w:hAnsi="Times"/>
                <w:sz w:val="22"/>
                <w:szCs w:val="22"/>
                <w:lang w:eastAsia="ko-KR"/>
              </w:rPr>
            </w:pPr>
            <w:r w:rsidRPr="00067996">
              <w:rPr>
                <w:rFonts w:ascii="Times" w:eastAsia="바탕" w:hAnsi="Times"/>
                <w:sz w:val="22"/>
                <w:szCs w:val="22"/>
                <w:lang w:eastAsia="ko-KR"/>
              </w:rPr>
              <w:t>Option 1: Msg1-like content</w:t>
            </w:r>
          </w:p>
          <w:p w14:paraId="55CF0A29" w14:textId="77777777" w:rsidR="00F87785" w:rsidRPr="00067996" w:rsidRDefault="00F87785" w:rsidP="00F87785">
            <w:pPr>
              <w:numPr>
                <w:ilvl w:val="0"/>
                <w:numId w:val="60"/>
              </w:numPr>
              <w:spacing w:before="0" w:after="0" w:line="240" w:lineRule="exact"/>
              <w:jc w:val="left"/>
              <w:rPr>
                <w:rFonts w:ascii="Times" w:eastAsia="바탕" w:hAnsi="Times"/>
                <w:sz w:val="22"/>
                <w:szCs w:val="22"/>
                <w:lang w:eastAsia="ko-KR"/>
              </w:rPr>
            </w:pPr>
            <w:r w:rsidRPr="00067996">
              <w:rPr>
                <w:rFonts w:ascii="Times" w:eastAsia="바탕" w:hAnsi="Times"/>
                <w:sz w:val="22"/>
                <w:szCs w:val="22"/>
                <w:lang w:eastAsia="ko-KR"/>
              </w:rPr>
              <w:t>Option 2: DO-A data payload</w:t>
            </w:r>
          </w:p>
          <w:p w14:paraId="02C5B0EC" w14:textId="77777777" w:rsidR="00F87785" w:rsidRPr="00067996" w:rsidRDefault="00F87785" w:rsidP="00F87785">
            <w:pPr>
              <w:numPr>
                <w:ilvl w:val="1"/>
                <w:numId w:val="60"/>
              </w:numPr>
              <w:spacing w:before="0" w:after="0" w:line="240" w:lineRule="exact"/>
              <w:jc w:val="left"/>
              <w:rPr>
                <w:rFonts w:ascii="Times" w:eastAsia="바탕" w:hAnsi="Times"/>
                <w:sz w:val="22"/>
                <w:szCs w:val="22"/>
                <w:lang w:eastAsia="ko-KR"/>
              </w:rPr>
            </w:pPr>
            <w:r w:rsidRPr="00067996">
              <w:rPr>
                <w:rFonts w:ascii="Times" w:eastAsia="바탕" w:hAnsi="Times"/>
                <w:sz w:val="22"/>
                <w:szCs w:val="22"/>
                <w:lang w:eastAsia="ko-KR"/>
              </w:rPr>
              <w:t>FFS: with or without device ID</w:t>
            </w:r>
          </w:p>
          <w:p w14:paraId="75210208" w14:textId="77777777" w:rsidR="00F87785" w:rsidRPr="00067996" w:rsidRDefault="00F87785" w:rsidP="00F87785">
            <w:pPr>
              <w:numPr>
                <w:ilvl w:val="0"/>
                <w:numId w:val="60"/>
              </w:numPr>
              <w:spacing w:before="0" w:after="0" w:line="240" w:lineRule="exact"/>
              <w:jc w:val="left"/>
              <w:rPr>
                <w:rFonts w:ascii="Times" w:eastAsia="바탕" w:hAnsi="Times"/>
                <w:sz w:val="22"/>
                <w:szCs w:val="22"/>
                <w:lang w:eastAsia="ko-KR"/>
              </w:rPr>
            </w:pPr>
            <w:r w:rsidRPr="00067996">
              <w:rPr>
                <w:rFonts w:ascii="Times" w:eastAsia="바탕" w:hAnsi="Times"/>
                <w:sz w:val="22"/>
                <w:szCs w:val="22"/>
                <w:lang w:eastAsia="ko-KR"/>
              </w:rPr>
              <w:t>Option 3: DO-A scheduling request</w:t>
            </w:r>
          </w:p>
          <w:p w14:paraId="0E57E4DF" w14:textId="77777777" w:rsidR="00F87785" w:rsidRDefault="00F87785" w:rsidP="00F87785">
            <w:pPr>
              <w:spacing w:before="0" w:after="0" w:line="240" w:lineRule="exact"/>
              <w:ind w:left="0" w:firstLine="0"/>
              <w:jc w:val="left"/>
              <w:rPr>
                <w:rFonts w:ascii="Times" w:eastAsia="바탕" w:hAnsi="Times"/>
                <w:b/>
                <w:sz w:val="22"/>
                <w:szCs w:val="22"/>
                <w:highlight w:val="green"/>
                <w:lang w:eastAsia="ko-KR"/>
              </w:rPr>
            </w:pPr>
          </w:p>
          <w:p w14:paraId="5CF40212" w14:textId="77777777" w:rsidR="00F87785" w:rsidRPr="00067996" w:rsidRDefault="00F87785" w:rsidP="00F87785">
            <w:pPr>
              <w:spacing w:before="0" w:after="0" w:line="240" w:lineRule="auto"/>
              <w:ind w:left="0" w:firstLine="0"/>
              <w:rPr>
                <w:b/>
                <w:bCs/>
                <w:highlight w:val="green"/>
                <w:lang w:val="en-CA" w:eastAsia="x-none"/>
              </w:rPr>
            </w:pPr>
            <w:r w:rsidRPr="00067996">
              <w:rPr>
                <w:b/>
                <w:bCs/>
                <w:highlight w:val="green"/>
                <w:lang w:val="en-CA" w:eastAsia="x-none"/>
              </w:rPr>
              <w:t>Agreement</w:t>
            </w:r>
          </w:p>
          <w:p w14:paraId="18005C2F" w14:textId="77777777" w:rsidR="00F87785" w:rsidRPr="00067996" w:rsidRDefault="00F87785" w:rsidP="00F87785">
            <w:pPr>
              <w:spacing w:before="0" w:after="0" w:line="240" w:lineRule="exact"/>
              <w:ind w:left="0" w:firstLine="0"/>
              <w:jc w:val="left"/>
              <w:rPr>
                <w:rFonts w:ascii="Times" w:eastAsia="바탕" w:hAnsi="Times"/>
                <w:sz w:val="22"/>
                <w:szCs w:val="22"/>
                <w:lang w:eastAsia="ko-KR"/>
              </w:rPr>
            </w:pPr>
            <w:r w:rsidRPr="00067996">
              <w:rPr>
                <w:rFonts w:ascii="Times" w:eastAsia="바탕" w:hAnsi="Times"/>
                <w:sz w:val="22"/>
                <w:szCs w:val="22"/>
                <w:lang w:eastAsia="ko-KR"/>
              </w:rPr>
              <w:t>For resource allocation method for the first D2R transmission for DO-A for Device 2b and for Device C, study following options considering feasibility:</w:t>
            </w:r>
          </w:p>
          <w:p w14:paraId="60DD4346" w14:textId="77777777" w:rsidR="00F87785" w:rsidRPr="00067996" w:rsidRDefault="00F87785" w:rsidP="00F87785">
            <w:pPr>
              <w:numPr>
                <w:ilvl w:val="0"/>
                <w:numId w:val="60"/>
              </w:numPr>
              <w:spacing w:before="0" w:after="0" w:line="240" w:lineRule="exact"/>
              <w:jc w:val="left"/>
              <w:rPr>
                <w:rFonts w:ascii="Times" w:eastAsia="바탕" w:hAnsi="Times"/>
                <w:sz w:val="22"/>
                <w:szCs w:val="22"/>
                <w:lang w:eastAsia="ko-KR"/>
              </w:rPr>
            </w:pPr>
            <w:r w:rsidRPr="00067996">
              <w:rPr>
                <w:rFonts w:ascii="Times" w:eastAsia="바탕" w:hAnsi="Times"/>
                <w:sz w:val="22"/>
                <w:szCs w:val="22"/>
                <w:lang w:eastAsia="ko-KR"/>
              </w:rPr>
              <w:t>Option 1: Periodic D2R resource allocation</w:t>
            </w:r>
          </w:p>
          <w:p w14:paraId="236ACA38" w14:textId="77777777" w:rsidR="00F87785" w:rsidRPr="00067996" w:rsidRDefault="00F87785" w:rsidP="00F87785">
            <w:pPr>
              <w:numPr>
                <w:ilvl w:val="0"/>
                <w:numId w:val="60"/>
              </w:numPr>
              <w:spacing w:before="0" w:after="0" w:line="240" w:lineRule="exact"/>
              <w:jc w:val="left"/>
              <w:rPr>
                <w:rFonts w:ascii="Times" w:eastAsia="바탕" w:hAnsi="Times"/>
                <w:sz w:val="22"/>
                <w:szCs w:val="22"/>
                <w:lang w:eastAsia="ko-KR"/>
              </w:rPr>
            </w:pPr>
            <w:r w:rsidRPr="00067996">
              <w:rPr>
                <w:rFonts w:ascii="Times" w:eastAsia="바탕" w:hAnsi="Times"/>
                <w:sz w:val="22"/>
                <w:szCs w:val="22"/>
                <w:lang w:eastAsia="ko-KR"/>
              </w:rPr>
              <w:t>Option 2: Aperiodic D2R resource allocation</w:t>
            </w:r>
          </w:p>
          <w:p w14:paraId="52DC8E80" w14:textId="77777777" w:rsidR="00F87785" w:rsidRDefault="00F87785" w:rsidP="00F87785">
            <w:pPr>
              <w:spacing w:before="0" w:after="0" w:line="240" w:lineRule="exact"/>
              <w:ind w:left="0" w:firstLine="0"/>
              <w:jc w:val="left"/>
              <w:rPr>
                <w:rFonts w:ascii="Times" w:eastAsia="바탕" w:hAnsi="Times"/>
                <w:b/>
                <w:sz w:val="22"/>
                <w:szCs w:val="22"/>
                <w:highlight w:val="green"/>
                <w:lang w:eastAsia="ko-KR"/>
              </w:rPr>
            </w:pPr>
          </w:p>
          <w:p w14:paraId="72539B44" w14:textId="77777777" w:rsidR="00F87785" w:rsidRPr="00D62793" w:rsidRDefault="00F87785" w:rsidP="00F87785">
            <w:pPr>
              <w:spacing w:before="0" w:after="0" w:line="240" w:lineRule="auto"/>
              <w:ind w:left="0" w:firstLine="0"/>
              <w:rPr>
                <w:b/>
                <w:bCs/>
                <w:highlight w:val="green"/>
                <w:lang w:val="en-CA" w:eastAsia="x-none"/>
              </w:rPr>
            </w:pPr>
            <w:r w:rsidRPr="00D62793">
              <w:rPr>
                <w:b/>
                <w:bCs/>
                <w:highlight w:val="green"/>
                <w:lang w:val="en-CA" w:eastAsia="x-none"/>
              </w:rPr>
              <w:t>Agreement</w:t>
            </w:r>
          </w:p>
          <w:p w14:paraId="0C786695" w14:textId="77777777" w:rsidR="00F87785" w:rsidRPr="00D62793" w:rsidRDefault="00F87785" w:rsidP="00F87785">
            <w:pPr>
              <w:spacing w:before="0" w:after="0" w:line="240" w:lineRule="exact"/>
              <w:ind w:left="0" w:firstLine="0"/>
              <w:jc w:val="left"/>
              <w:rPr>
                <w:rFonts w:ascii="Times" w:eastAsia="바탕" w:hAnsi="Times"/>
                <w:sz w:val="22"/>
                <w:szCs w:val="22"/>
                <w:lang w:eastAsia="ko-KR"/>
              </w:rPr>
            </w:pPr>
            <w:r w:rsidRPr="00D62793">
              <w:rPr>
                <w:rFonts w:ascii="Times" w:eastAsia="바탕" w:hAnsi="Times"/>
                <w:sz w:val="22"/>
                <w:szCs w:val="22"/>
                <w:lang w:eastAsia="ko-KR"/>
              </w:rPr>
              <w:lastRenderedPageBreak/>
              <w:t>For providing necessary information for the first D2R transmission for DO-A for Device 2b and for Device C, study at least following options considering feasibility:</w:t>
            </w:r>
          </w:p>
          <w:p w14:paraId="020424BF" w14:textId="77777777" w:rsidR="00F87785" w:rsidRPr="00D62793" w:rsidRDefault="00F87785" w:rsidP="00F87785">
            <w:pPr>
              <w:numPr>
                <w:ilvl w:val="0"/>
                <w:numId w:val="60"/>
              </w:numPr>
              <w:spacing w:before="0" w:after="0" w:line="240" w:lineRule="exact"/>
              <w:jc w:val="left"/>
              <w:rPr>
                <w:rFonts w:ascii="Times" w:eastAsia="바탕" w:hAnsi="Times"/>
                <w:sz w:val="22"/>
                <w:szCs w:val="22"/>
                <w:lang w:eastAsia="ko-KR"/>
              </w:rPr>
            </w:pPr>
            <w:r w:rsidRPr="00D62793">
              <w:rPr>
                <w:rFonts w:ascii="Times" w:eastAsia="바탕" w:hAnsi="Times"/>
                <w:sz w:val="22"/>
                <w:szCs w:val="22"/>
                <w:lang w:eastAsia="ko-KR"/>
              </w:rPr>
              <w:t>Option 1: necessary information provided by broadcast information</w:t>
            </w:r>
          </w:p>
          <w:p w14:paraId="740252DB" w14:textId="77777777" w:rsidR="00F87785" w:rsidRPr="00D62793" w:rsidRDefault="00F87785" w:rsidP="00F87785">
            <w:pPr>
              <w:numPr>
                <w:ilvl w:val="0"/>
                <w:numId w:val="60"/>
              </w:numPr>
              <w:spacing w:before="0" w:after="0" w:line="240" w:lineRule="exact"/>
              <w:jc w:val="left"/>
              <w:rPr>
                <w:rFonts w:ascii="Times" w:eastAsia="바탕" w:hAnsi="Times"/>
                <w:sz w:val="22"/>
                <w:szCs w:val="22"/>
                <w:lang w:eastAsia="ko-KR"/>
              </w:rPr>
            </w:pPr>
            <w:r w:rsidRPr="00D62793">
              <w:rPr>
                <w:rFonts w:ascii="Times" w:eastAsia="바탕" w:hAnsi="Times"/>
                <w:sz w:val="22"/>
                <w:szCs w:val="22"/>
                <w:lang w:eastAsia="ko-KR"/>
              </w:rPr>
              <w:t>Option 2: necessary information provided by a paging-like R2D message</w:t>
            </w:r>
          </w:p>
          <w:p w14:paraId="1831807E" w14:textId="77777777" w:rsidR="00F87785" w:rsidRPr="00D62793" w:rsidRDefault="00F87785" w:rsidP="00F87785">
            <w:pPr>
              <w:numPr>
                <w:ilvl w:val="0"/>
                <w:numId w:val="60"/>
              </w:numPr>
              <w:spacing w:before="0" w:after="0" w:line="240" w:lineRule="exact"/>
              <w:jc w:val="left"/>
              <w:rPr>
                <w:rFonts w:ascii="Times" w:eastAsia="바탕" w:hAnsi="Times"/>
                <w:sz w:val="22"/>
                <w:szCs w:val="22"/>
                <w:lang w:eastAsia="ko-KR"/>
              </w:rPr>
            </w:pPr>
            <w:r w:rsidRPr="00D62793">
              <w:rPr>
                <w:rFonts w:ascii="Times" w:eastAsia="바탕" w:hAnsi="Times"/>
                <w:sz w:val="22"/>
                <w:szCs w:val="22"/>
                <w:lang w:eastAsia="ko-KR"/>
              </w:rPr>
              <w:t>Option 3: necessary information derived from a synchronization signal and provided by broadcast information</w:t>
            </w:r>
          </w:p>
          <w:p w14:paraId="3E1B1F97" w14:textId="77777777" w:rsidR="00F87785" w:rsidRPr="00D62793" w:rsidRDefault="00F87785" w:rsidP="00F87785">
            <w:pPr>
              <w:spacing w:before="0" w:after="0" w:line="240" w:lineRule="exact"/>
              <w:ind w:left="0" w:firstLine="0"/>
              <w:jc w:val="left"/>
              <w:rPr>
                <w:rFonts w:ascii="Times" w:eastAsia="바탕" w:hAnsi="Times"/>
                <w:b/>
                <w:sz w:val="22"/>
                <w:szCs w:val="22"/>
                <w:highlight w:val="green"/>
                <w:lang w:eastAsia="ko-KR"/>
              </w:rPr>
            </w:pPr>
          </w:p>
          <w:p w14:paraId="3197B813" w14:textId="77777777" w:rsidR="00F87785" w:rsidRPr="00D62793" w:rsidRDefault="00F87785" w:rsidP="00F87785">
            <w:pPr>
              <w:spacing w:before="0" w:after="0" w:line="240" w:lineRule="auto"/>
              <w:ind w:left="0" w:firstLine="0"/>
              <w:rPr>
                <w:b/>
                <w:bCs/>
                <w:highlight w:val="green"/>
                <w:lang w:val="en-CA" w:eastAsia="x-none"/>
              </w:rPr>
            </w:pPr>
            <w:r w:rsidRPr="00D62793">
              <w:rPr>
                <w:b/>
                <w:bCs/>
                <w:highlight w:val="green"/>
                <w:lang w:val="en-CA" w:eastAsia="x-none"/>
              </w:rPr>
              <w:t>Agreement</w:t>
            </w:r>
          </w:p>
          <w:p w14:paraId="76F76150" w14:textId="01388703" w:rsidR="004B21ED" w:rsidRPr="00D511F4" w:rsidRDefault="00F87785" w:rsidP="00F87785">
            <w:pPr>
              <w:spacing w:before="0" w:after="0" w:line="240" w:lineRule="exact"/>
              <w:ind w:left="0" w:firstLine="0"/>
              <w:jc w:val="left"/>
              <w:rPr>
                <w:rFonts w:ascii="Times" w:eastAsia="바탕" w:hAnsi="Times"/>
                <w:sz w:val="22"/>
                <w:szCs w:val="22"/>
                <w:lang w:eastAsia="ko-KR"/>
              </w:rPr>
            </w:pPr>
            <w:r w:rsidRPr="00D62793">
              <w:rPr>
                <w:rFonts w:ascii="Times" w:eastAsia="바탕" w:hAnsi="Times"/>
                <w:sz w:val="22"/>
                <w:szCs w:val="22"/>
                <w:lang w:eastAsia="ko-KR"/>
              </w:rPr>
              <w:t>Study whether necessary information for the first D2R transmission for DO-A for Device 2b and for Device C is provided periodically and/or aperiodically by Reader.</w:t>
            </w:r>
          </w:p>
        </w:tc>
      </w:tr>
    </w:tbl>
    <w:p w14:paraId="1320CDFD" w14:textId="77777777" w:rsidR="004B21ED" w:rsidRDefault="004B21ED" w:rsidP="004B21ED">
      <w:pPr>
        <w:spacing w:before="120" w:after="120" w:line="240" w:lineRule="auto"/>
        <w:ind w:left="0" w:firstLineChars="100" w:firstLine="220"/>
        <w:rPr>
          <w:rFonts w:eastAsia="바탕"/>
          <w:sz w:val="22"/>
          <w:szCs w:val="22"/>
          <w:lang w:eastAsia="ko-KR"/>
        </w:rPr>
      </w:pPr>
    </w:p>
    <w:p w14:paraId="29C7BFEB" w14:textId="5487DBC0" w:rsidR="000A25C2" w:rsidRPr="000A25C2" w:rsidRDefault="007B41B3" w:rsidP="000A25C2">
      <w:pPr>
        <w:spacing w:before="120" w:after="120" w:line="240" w:lineRule="auto"/>
        <w:ind w:left="0" w:firstLineChars="100" w:firstLine="220"/>
        <w:rPr>
          <w:rFonts w:eastAsia="바탕"/>
          <w:sz w:val="22"/>
          <w:szCs w:val="22"/>
          <w:lang w:val="en-US" w:eastAsia="ko-KR"/>
        </w:rPr>
      </w:pPr>
      <w:r w:rsidRPr="00A745E2">
        <w:rPr>
          <w:rFonts w:eastAsia="바탕"/>
          <w:sz w:val="22"/>
          <w:szCs w:val="22"/>
          <w:lang w:eastAsia="ko-KR"/>
        </w:rPr>
        <w:t>For the content of the first D2R transmission for DO-A,</w:t>
      </w:r>
      <w:r>
        <w:rPr>
          <w:rFonts w:eastAsia="바탕"/>
          <w:sz w:val="22"/>
          <w:szCs w:val="22"/>
          <w:lang w:eastAsia="ko-KR"/>
        </w:rPr>
        <w:t xml:space="preserve"> three options </w:t>
      </w:r>
      <w:r w:rsidRPr="00934E37">
        <w:rPr>
          <w:rFonts w:eastAsia="바탕"/>
          <w:sz w:val="22"/>
          <w:szCs w:val="22"/>
          <w:lang w:val="en-US" w:eastAsia="ko-KR"/>
        </w:rPr>
        <w:t>have been agreed upon for further study.</w:t>
      </w:r>
      <w:r w:rsidR="000A25C2" w:rsidRPr="000A25C2">
        <w:rPr>
          <w:rFonts w:eastAsia="바탕"/>
          <w:sz w:val="22"/>
          <w:szCs w:val="22"/>
          <w:lang w:val="en-US" w:eastAsia="ko-KR"/>
        </w:rPr>
        <w:t xml:space="preserve"> These options may be applicable under different scenarios. One scenario considers the case where DO-A traffic is triggered before devices have completed the inventory procedure.</w:t>
      </w:r>
      <w:r>
        <w:rPr>
          <w:rFonts w:eastAsia="바탕"/>
          <w:sz w:val="22"/>
          <w:szCs w:val="22"/>
          <w:lang w:val="en-US" w:eastAsia="ko-KR"/>
        </w:rPr>
        <w:t xml:space="preserve"> </w:t>
      </w:r>
      <w:r w:rsidR="000A25C2" w:rsidRPr="000A25C2">
        <w:rPr>
          <w:rFonts w:eastAsia="바탕"/>
          <w:sz w:val="22"/>
          <w:szCs w:val="22"/>
          <w:lang w:val="en-US" w:eastAsia="ko-KR"/>
        </w:rPr>
        <w:t>In this scenario, the reader may allocate a common resource for the first D2R transmission for DO-A, allowing devices to transmit Msg1-like content in a contention-based manner. Specifically, multiple devices may utilize the first D2R transmission opportunity to send Msg1-like content. Among these devices, those that successfully complete the inventory procedure may be granted a D2R resource for DO-A transmission. Upon receiving the D2R grant, the corresponding devices can transmit the DO-A data payload.</w:t>
      </w:r>
      <w:r>
        <w:rPr>
          <w:rFonts w:eastAsia="바탕"/>
          <w:sz w:val="22"/>
          <w:szCs w:val="22"/>
          <w:lang w:val="en-US" w:eastAsia="ko-KR"/>
        </w:rPr>
        <w:t xml:space="preserve"> </w:t>
      </w:r>
      <w:r w:rsidR="000A25C2" w:rsidRPr="000A25C2">
        <w:rPr>
          <w:rFonts w:eastAsia="바탕"/>
          <w:sz w:val="22"/>
          <w:szCs w:val="22"/>
          <w:lang w:val="en-US" w:eastAsia="ko-KR"/>
        </w:rPr>
        <w:t>The inventory procedure in this scenario may follow a slotted ALOHA-based operation, similar to the Rel-19 A-IoT mechanism. While this approach introduces latency due to the inclusion of the inventory process within the DO-A procedure, it offers the advantage that devices are not required to perform inventory in advance of DO-A traffic generation.</w:t>
      </w:r>
    </w:p>
    <w:p w14:paraId="77BFE34B" w14:textId="01F6F51C" w:rsidR="007B41B3" w:rsidRPr="007B41B3" w:rsidRDefault="007B41B3" w:rsidP="007B41B3">
      <w:pPr>
        <w:spacing w:before="120" w:after="120" w:line="240" w:lineRule="auto"/>
        <w:ind w:left="0" w:firstLineChars="100" w:firstLine="220"/>
        <w:rPr>
          <w:rFonts w:eastAsia="바탕"/>
          <w:sz w:val="22"/>
          <w:szCs w:val="22"/>
          <w:lang w:val="en-US" w:eastAsia="ko-KR"/>
        </w:rPr>
      </w:pPr>
      <w:r w:rsidRPr="007B41B3">
        <w:rPr>
          <w:rFonts w:eastAsia="바탕"/>
          <w:sz w:val="22"/>
          <w:szCs w:val="22"/>
          <w:lang w:val="en-US" w:eastAsia="ko-KR"/>
        </w:rPr>
        <w:t>Another scenario assumes that devices have already completed the inventory procedure and have been configured with the resource for the first D2R transmission for DO-A prior to the arrival of DO-A traffic. In this case, the reader may allocate the resource for the first D2R transmission in a device-specific manner, allowing each device to directly transmit the DO-A data payload. This corresponds to a contention-free DO-A transmission.</w:t>
      </w:r>
      <w:r>
        <w:rPr>
          <w:rFonts w:eastAsia="바탕"/>
          <w:sz w:val="22"/>
          <w:szCs w:val="22"/>
          <w:lang w:val="en-US" w:eastAsia="ko-KR"/>
        </w:rPr>
        <w:t xml:space="preserve"> </w:t>
      </w:r>
      <w:r w:rsidRPr="007B41B3">
        <w:rPr>
          <w:rFonts w:eastAsia="바탕"/>
          <w:sz w:val="22"/>
          <w:szCs w:val="22"/>
          <w:lang w:val="en-US" w:eastAsia="ko-KR"/>
        </w:rPr>
        <w:t>This scenario is particularly advantageous when the DO-A data payload must be delivered with low latency or under urgent conditions. However, it requires that devices perform the inventory procedure in advance of DO-A traffic generation</w:t>
      </w:r>
      <w:r>
        <w:rPr>
          <w:rFonts w:eastAsia="바탕"/>
          <w:sz w:val="22"/>
          <w:szCs w:val="22"/>
          <w:lang w:val="en-US" w:eastAsia="ko-KR"/>
        </w:rPr>
        <w:t>.</w:t>
      </w:r>
    </w:p>
    <w:p w14:paraId="349FDA5A" w14:textId="451275D8" w:rsidR="00885B52" w:rsidRDefault="007B41B3" w:rsidP="00EB5A34">
      <w:pPr>
        <w:spacing w:before="120" w:after="120" w:line="240" w:lineRule="auto"/>
        <w:ind w:left="0" w:firstLineChars="100" w:firstLine="220"/>
        <w:rPr>
          <w:rFonts w:eastAsia="바탕"/>
          <w:sz w:val="22"/>
          <w:szCs w:val="22"/>
          <w:lang w:eastAsia="ko-KR"/>
        </w:rPr>
      </w:pPr>
      <w:r w:rsidRPr="007B41B3">
        <w:rPr>
          <w:rFonts w:eastAsia="바탕"/>
          <w:sz w:val="22"/>
          <w:szCs w:val="22"/>
          <w:lang w:val="en-US" w:eastAsia="ko-KR"/>
        </w:rPr>
        <w:t xml:space="preserve">A third scenario may also be considered in which the device </w:t>
      </w:r>
      <w:r w:rsidR="005B18DA">
        <w:rPr>
          <w:rFonts w:eastAsia="바탕"/>
          <w:sz w:val="22"/>
          <w:szCs w:val="22"/>
          <w:lang w:val="en-US" w:eastAsia="ko-KR"/>
        </w:rPr>
        <w:t xml:space="preserve">transmits </w:t>
      </w:r>
      <w:r w:rsidRPr="007B41B3">
        <w:rPr>
          <w:rFonts w:eastAsia="바탕"/>
          <w:sz w:val="22"/>
          <w:szCs w:val="22"/>
          <w:lang w:val="en-US" w:eastAsia="ko-KR"/>
        </w:rPr>
        <w:t>a</w:t>
      </w:r>
      <w:r w:rsidR="005B18DA">
        <w:rPr>
          <w:rFonts w:eastAsia="바탕"/>
          <w:sz w:val="22"/>
          <w:szCs w:val="22"/>
          <w:lang w:val="en-US" w:eastAsia="ko-KR"/>
        </w:rPr>
        <w:t xml:space="preserve"> scheduling</w:t>
      </w:r>
      <w:r w:rsidRPr="007B41B3">
        <w:rPr>
          <w:rFonts w:eastAsia="바탕"/>
          <w:sz w:val="22"/>
          <w:szCs w:val="22"/>
          <w:lang w:val="en-US" w:eastAsia="ko-KR"/>
        </w:rPr>
        <w:t xml:space="preserve"> request after DO-A traffic has been triggered. In this scenario, the reader may allocate a common resource for the first D2R transmission for DO-A, allowing devices to transmit a DO-A scheduling request (SR) using the allocated resource. The scheduling request serves as the first D2R transmission for DO-A.</w:t>
      </w:r>
      <w:r>
        <w:rPr>
          <w:rFonts w:eastAsia="바탕"/>
          <w:sz w:val="22"/>
          <w:szCs w:val="22"/>
          <w:lang w:val="en-US" w:eastAsia="ko-KR"/>
        </w:rPr>
        <w:t xml:space="preserve"> </w:t>
      </w:r>
      <w:r w:rsidRPr="007B41B3">
        <w:rPr>
          <w:rFonts w:eastAsia="바탕"/>
          <w:sz w:val="22"/>
          <w:szCs w:val="22"/>
          <w:lang w:val="en-US" w:eastAsia="ko-KR"/>
        </w:rPr>
        <w:t>Upon successful reception of the scheduling request, the reader may allocate D2R resource(s) via a D2R grant, enabling the device to transmit the DO-A data payload. This approach has the advantage of requiring only a small D2R resource for the SR, rather than allocating full D2R resources for the DO-A data payload in advance.</w:t>
      </w:r>
      <w:r>
        <w:rPr>
          <w:rFonts w:eastAsia="바탕"/>
          <w:sz w:val="22"/>
          <w:szCs w:val="22"/>
          <w:lang w:val="en-US" w:eastAsia="ko-KR"/>
        </w:rPr>
        <w:t xml:space="preserve"> </w:t>
      </w:r>
      <w:r w:rsidRPr="007B41B3">
        <w:rPr>
          <w:rFonts w:eastAsia="바탕"/>
          <w:sz w:val="22"/>
          <w:szCs w:val="22"/>
          <w:lang w:val="en-US" w:eastAsia="ko-KR"/>
        </w:rPr>
        <w:t>However, if multiple devices (without prior inventory) simultaneously transmit SRs and receive D2R grants, collisions may occur due to concurrent DO-A payload transmissions. To mitigate such collisions, the SR transmission resource may be randomized across devices. As another approach, an inventory step may be inserted following the D2R grant to minimize potential transmission collisions.</w:t>
      </w:r>
      <w:r w:rsidR="00EB5A34">
        <w:rPr>
          <w:rFonts w:eastAsia="바탕"/>
          <w:sz w:val="22"/>
          <w:szCs w:val="22"/>
          <w:lang w:val="en-US" w:eastAsia="ko-KR"/>
        </w:rPr>
        <w:t xml:space="preserve"> </w:t>
      </w:r>
      <w:r w:rsidR="00EB5A34" w:rsidRPr="00EB5A34">
        <w:rPr>
          <w:rFonts w:eastAsia="바탕"/>
          <w:sz w:val="22"/>
          <w:szCs w:val="22"/>
          <w:lang w:eastAsia="ko-KR"/>
        </w:rPr>
        <w:t>The scenarios described above can be illustrated as shown in Figures 1, 2, and 3.</w:t>
      </w:r>
    </w:p>
    <w:p w14:paraId="7B90D57B" w14:textId="77777777" w:rsidR="00E755E0" w:rsidRDefault="00E755E0" w:rsidP="00E755E0">
      <w:pPr>
        <w:spacing w:before="120" w:after="120" w:line="240" w:lineRule="auto"/>
        <w:ind w:left="0" w:firstLineChars="100" w:firstLine="220"/>
        <w:rPr>
          <w:rFonts w:eastAsia="바탕"/>
          <w:sz w:val="22"/>
          <w:szCs w:val="22"/>
          <w:lang w:eastAsia="ko-KR"/>
        </w:rPr>
      </w:pPr>
    </w:p>
    <w:p w14:paraId="7E5AD2F4" w14:textId="77777777" w:rsidR="00E755E0" w:rsidRDefault="00E755E0" w:rsidP="00E755E0">
      <w:pPr>
        <w:spacing w:before="120" w:after="120" w:line="240" w:lineRule="auto"/>
        <w:ind w:left="258" w:hangingChars="129" w:hanging="258"/>
        <w:rPr>
          <w:rFonts w:eastAsia="바탕"/>
          <w:sz w:val="22"/>
          <w:szCs w:val="22"/>
          <w:lang w:eastAsia="ko-KR"/>
        </w:rPr>
      </w:pPr>
      <w:r>
        <w:object w:dxaOrig="12720" w:dyaOrig="2460" w14:anchorId="7DB4FA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6" type="#_x0000_t75" style="width:481.55pt;height:93.05pt" o:ole="">
            <v:imagedata r:id="rId8" o:title=""/>
          </v:shape>
          <o:OLEObject Type="Embed" ProgID="Visio.Drawing.15" ShapeID="_x0000_i1106" DrawAspect="Content" ObjectID="_1824060048" r:id="rId9"/>
        </w:object>
      </w:r>
      <w:r w:rsidDel="00A21C41">
        <w:t xml:space="preserve"> </w:t>
      </w:r>
    </w:p>
    <w:p w14:paraId="7D5BE3D5" w14:textId="77777777" w:rsidR="00E755E0" w:rsidRDefault="00E755E0" w:rsidP="00E755E0">
      <w:pPr>
        <w:spacing w:before="120" w:after="120" w:line="240" w:lineRule="auto"/>
        <w:ind w:left="284" w:hangingChars="129"/>
        <w:jc w:val="center"/>
        <w:rPr>
          <w:rFonts w:eastAsia="바탕"/>
          <w:sz w:val="22"/>
          <w:szCs w:val="22"/>
          <w:lang w:eastAsia="ko-KR"/>
        </w:rPr>
      </w:pPr>
      <w:r>
        <w:rPr>
          <w:rFonts w:eastAsia="바탕" w:hint="eastAsia"/>
          <w:sz w:val="22"/>
          <w:szCs w:val="22"/>
          <w:lang w:eastAsia="ko-KR"/>
        </w:rPr>
        <w:t>F</w:t>
      </w:r>
      <w:r>
        <w:rPr>
          <w:rFonts w:eastAsia="바탕"/>
          <w:sz w:val="22"/>
          <w:szCs w:val="22"/>
          <w:lang w:eastAsia="ko-KR"/>
        </w:rPr>
        <w:t xml:space="preserve">igure 1. </w:t>
      </w:r>
      <w:r w:rsidRPr="003E4508">
        <w:rPr>
          <w:rFonts w:eastAsia="바탕"/>
          <w:sz w:val="22"/>
          <w:szCs w:val="22"/>
          <w:lang w:eastAsia="ko-KR"/>
        </w:rPr>
        <w:t>The first DO-A transmission occurs before the inventory procedure is completed.</w:t>
      </w:r>
    </w:p>
    <w:p w14:paraId="494052B2" w14:textId="77777777" w:rsidR="00E755E0" w:rsidRDefault="00E755E0" w:rsidP="00E755E0">
      <w:pPr>
        <w:spacing w:before="120" w:after="120" w:line="240" w:lineRule="auto"/>
        <w:ind w:left="258" w:hangingChars="129" w:hanging="258"/>
      </w:pPr>
      <w:r>
        <w:object w:dxaOrig="12720" w:dyaOrig="2460" w14:anchorId="22F8AC80">
          <v:shape id="_x0000_i1107" type="#_x0000_t75" style="width:481.55pt;height:93.05pt" o:ole="">
            <v:imagedata r:id="rId10" o:title=""/>
          </v:shape>
          <o:OLEObject Type="Embed" ProgID="Visio.Drawing.15" ShapeID="_x0000_i1107" DrawAspect="Content" ObjectID="_1824060049" r:id="rId11"/>
        </w:object>
      </w:r>
      <w:r w:rsidDel="00A21C41">
        <w:t xml:space="preserve"> </w:t>
      </w:r>
    </w:p>
    <w:p w14:paraId="43B15B4B" w14:textId="77777777" w:rsidR="00E755E0" w:rsidRDefault="00E755E0" w:rsidP="00E755E0">
      <w:pPr>
        <w:spacing w:before="120" w:after="120" w:line="240" w:lineRule="auto"/>
        <w:ind w:left="284" w:hangingChars="129"/>
        <w:jc w:val="center"/>
        <w:rPr>
          <w:rFonts w:eastAsia="바탕"/>
          <w:sz w:val="22"/>
          <w:szCs w:val="22"/>
          <w:lang w:eastAsia="ko-KR"/>
        </w:rPr>
      </w:pPr>
      <w:r>
        <w:rPr>
          <w:rFonts w:eastAsia="바탕"/>
          <w:sz w:val="22"/>
          <w:szCs w:val="22"/>
          <w:lang w:eastAsia="ko-KR"/>
        </w:rPr>
        <w:t>Figure 2.</w:t>
      </w:r>
      <w:r w:rsidRPr="00EB5A34">
        <w:rPr>
          <w:rFonts w:eastAsia="바탕"/>
          <w:sz w:val="22"/>
          <w:szCs w:val="22"/>
          <w:lang w:val="en-US" w:eastAsia="ko-KR"/>
        </w:rPr>
        <w:t xml:space="preserve"> </w:t>
      </w:r>
      <w:r w:rsidRPr="003E4508">
        <w:rPr>
          <w:rFonts w:eastAsia="바탕"/>
          <w:sz w:val="22"/>
          <w:szCs w:val="22"/>
          <w:lang w:eastAsia="ko-KR"/>
        </w:rPr>
        <w:t xml:space="preserve">The first DO-A transmission occurs </w:t>
      </w:r>
      <w:r>
        <w:rPr>
          <w:rFonts w:eastAsia="바탕"/>
          <w:sz w:val="22"/>
          <w:szCs w:val="22"/>
          <w:lang w:eastAsia="ko-KR"/>
        </w:rPr>
        <w:t>after</w:t>
      </w:r>
      <w:r w:rsidRPr="003E4508">
        <w:rPr>
          <w:rFonts w:eastAsia="바탕"/>
          <w:sz w:val="22"/>
          <w:szCs w:val="22"/>
          <w:lang w:eastAsia="ko-KR"/>
        </w:rPr>
        <w:t xml:space="preserve"> the inventory procedure is completed</w:t>
      </w:r>
      <w:r>
        <w:rPr>
          <w:rFonts w:eastAsia="바탕"/>
          <w:sz w:val="22"/>
          <w:szCs w:val="22"/>
          <w:lang w:eastAsia="ko-KR"/>
        </w:rPr>
        <w:t>.</w:t>
      </w:r>
    </w:p>
    <w:p w14:paraId="060823EB" w14:textId="77777777" w:rsidR="00E755E0" w:rsidRDefault="00E755E0" w:rsidP="00E755E0">
      <w:pPr>
        <w:spacing w:before="120" w:after="120" w:line="240" w:lineRule="auto"/>
        <w:ind w:left="258" w:hangingChars="129" w:hanging="258"/>
        <w:rPr>
          <w:rFonts w:eastAsia="바탕"/>
          <w:sz w:val="22"/>
          <w:szCs w:val="22"/>
          <w:lang w:eastAsia="ko-KR"/>
        </w:rPr>
      </w:pPr>
      <w:r>
        <w:object w:dxaOrig="12720" w:dyaOrig="2460" w14:anchorId="38FE7042">
          <v:shape id="_x0000_i1108" type="#_x0000_t75" style="width:481.55pt;height:93.05pt" o:ole="">
            <v:imagedata r:id="rId12" o:title=""/>
          </v:shape>
          <o:OLEObject Type="Embed" ProgID="Visio.Drawing.15" ShapeID="_x0000_i1108" DrawAspect="Content" ObjectID="_1824060050" r:id="rId13"/>
        </w:object>
      </w:r>
      <w:r w:rsidDel="00A21C41">
        <w:t xml:space="preserve"> </w:t>
      </w:r>
    </w:p>
    <w:p w14:paraId="01568F6B" w14:textId="77777777" w:rsidR="00E755E0" w:rsidRDefault="00E755E0" w:rsidP="00E755E0">
      <w:pPr>
        <w:spacing w:before="120" w:after="120" w:line="240" w:lineRule="auto"/>
        <w:ind w:left="284" w:hangingChars="129"/>
        <w:jc w:val="center"/>
        <w:rPr>
          <w:rFonts w:eastAsia="바탕"/>
          <w:sz w:val="22"/>
          <w:szCs w:val="22"/>
          <w:lang w:eastAsia="ko-KR"/>
        </w:rPr>
      </w:pPr>
      <w:r>
        <w:rPr>
          <w:rFonts w:eastAsia="바탕" w:hint="eastAsia"/>
          <w:sz w:val="22"/>
          <w:szCs w:val="22"/>
          <w:lang w:eastAsia="ko-KR"/>
        </w:rPr>
        <w:t>F</w:t>
      </w:r>
      <w:r>
        <w:rPr>
          <w:rFonts w:eastAsia="바탕"/>
          <w:sz w:val="22"/>
          <w:szCs w:val="22"/>
          <w:lang w:eastAsia="ko-KR"/>
        </w:rPr>
        <w:t>igure 3.</w:t>
      </w:r>
      <w:r w:rsidRPr="005B18DA">
        <w:rPr>
          <w:rFonts w:eastAsia="바탕"/>
          <w:sz w:val="22"/>
          <w:szCs w:val="22"/>
          <w:lang w:eastAsia="ko-KR"/>
        </w:rPr>
        <w:t xml:space="preserve"> Device transmits a </w:t>
      </w:r>
      <w:r>
        <w:rPr>
          <w:rFonts w:eastAsia="바탕"/>
          <w:sz w:val="22"/>
          <w:szCs w:val="22"/>
          <w:lang w:eastAsia="ko-KR"/>
        </w:rPr>
        <w:t>SR</w:t>
      </w:r>
      <w:r w:rsidRPr="005B18DA">
        <w:rPr>
          <w:rFonts w:eastAsia="바탕"/>
          <w:sz w:val="22"/>
          <w:szCs w:val="22"/>
          <w:lang w:eastAsia="ko-KR"/>
        </w:rPr>
        <w:t xml:space="preserve"> after DO-A traffic has been </w:t>
      </w:r>
      <w:r>
        <w:rPr>
          <w:rFonts w:eastAsia="바탕"/>
          <w:sz w:val="22"/>
          <w:szCs w:val="22"/>
          <w:lang w:eastAsia="ko-KR"/>
        </w:rPr>
        <w:t>arrived.</w:t>
      </w:r>
    </w:p>
    <w:p w14:paraId="70C8B351" w14:textId="77777777" w:rsidR="00E755E0" w:rsidRDefault="00E755E0" w:rsidP="00E755E0">
      <w:pPr>
        <w:spacing w:before="120" w:after="120" w:line="240" w:lineRule="auto"/>
        <w:ind w:left="0" w:firstLineChars="100" w:firstLine="220"/>
        <w:rPr>
          <w:rFonts w:eastAsia="바탕"/>
          <w:sz w:val="22"/>
          <w:szCs w:val="22"/>
          <w:lang w:eastAsia="ko-KR"/>
        </w:rPr>
      </w:pPr>
    </w:p>
    <w:p w14:paraId="5E941426" w14:textId="77777777" w:rsidR="00E755E0" w:rsidRDefault="00E755E0" w:rsidP="00E755E0">
      <w:pPr>
        <w:spacing w:before="120" w:after="120" w:line="240" w:lineRule="auto"/>
        <w:ind w:left="0" w:firstLineChars="100" w:firstLine="216"/>
        <w:rPr>
          <w:rFonts w:eastAsia="바탕"/>
          <w:b/>
          <w:sz w:val="22"/>
          <w:szCs w:val="22"/>
          <w:lang w:eastAsia="ko-KR"/>
        </w:rPr>
      </w:pPr>
      <w:r w:rsidRPr="00C81E1D">
        <w:rPr>
          <w:rFonts w:eastAsia="바탕"/>
          <w:b/>
          <w:sz w:val="22"/>
          <w:szCs w:val="22"/>
          <w:lang w:val="en-US" w:eastAsia="ko-KR"/>
        </w:rPr>
        <w:t>Observation #</w:t>
      </w:r>
      <w:r>
        <w:rPr>
          <w:rFonts w:eastAsia="바탕"/>
          <w:b/>
          <w:sz w:val="22"/>
          <w:szCs w:val="22"/>
          <w:lang w:val="en-US" w:eastAsia="ko-KR"/>
        </w:rPr>
        <w:t>9:</w:t>
      </w:r>
      <w:r w:rsidRPr="00C81E1D">
        <w:rPr>
          <w:rFonts w:eastAsia="바탕"/>
          <w:b/>
          <w:sz w:val="22"/>
          <w:szCs w:val="22"/>
          <w:lang w:val="en-US" w:eastAsia="ko-KR"/>
        </w:rPr>
        <w:t xml:space="preserve"> </w:t>
      </w:r>
      <w:r w:rsidRPr="00EB5A34">
        <w:rPr>
          <w:rFonts w:eastAsia="바탕"/>
          <w:b/>
          <w:sz w:val="22"/>
          <w:szCs w:val="22"/>
          <w:lang w:val="en-US" w:eastAsia="ko-KR"/>
        </w:rPr>
        <w:t>For the content of the first D2R transmission for DO-A,</w:t>
      </w:r>
      <w:r w:rsidRPr="00EB5A34">
        <w:rPr>
          <w:rFonts w:eastAsia="바탕"/>
          <w:b/>
          <w:sz w:val="22"/>
          <w:szCs w:val="22"/>
          <w:lang w:eastAsia="ko-KR"/>
        </w:rPr>
        <w:t xml:space="preserve"> </w:t>
      </w:r>
      <w:r w:rsidRPr="00EA3876">
        <w:rPr>
          <w:rFonts w:eastAsia="바탕"/>
          <w:b/>
          <w:sz w:val="22"/>
          <w:szCs w:val="22"/>
          <w:lang w:eastAsia="ko-KR"/>
        </w:rPr>
        <w:t>the following observations are made</w:t>
      </w:r>
      <w:r>
        <w:rPr>
          <w:rFonts w:eastAsia="바탕"/>
          <w:b/>
          <w:sz w:val="22"/>
          <w:szCs w:val="22"/>
          <w:lang w:eastAsia="ko-KR"/>
        </w:rPr>
        <w:t>:</w:t>
      </w:r>
    </w:p>
    <w:p w14:paraId="71D5E692" w14:textId="77777777" w:rsidR="00E755E0" w:rsidRPr="00E95529" w:rsidRDefault="00E755E0" w:rsidP="00E755E0">
      <w:pPr>
        <w:numPr>
          <w:ilvl w:val="0"/>
          <w:numId w:val="51"/>
        </w:numPr>
        <w:spacing w:before="120" w:after="120" w:line="259" w:lineRule="auto"/>
        <w:rPr>
          <w:rFonts w:eastAsia="바탕"/>
          <w:b/>
          <w:sz w:val="22"/>
        </w:rPr>
      </w:pPr>
      <w:r w:rsidRPr="00E95529">
        <w:rPr>
          <w:rFonts w:eastAsia="바탕"/>
          <w:b/>
          <w:sz w:val="22"/>
        </w:rPr>
        <w:t>Option 1 (i.e.</w:t>
      </w:r>
      <w:r>
        <w:rPr>
          <w:rFonts w:eastAsia="바탕"/>
          <w:b/>
          <w:sz w:val="22"/>
        </w:rPr>
        <w:t xml:space="preserve">, </w:t>
      </w:r>
      <w:r w:rsidRPr="00EB5A34">
        <w:rPr>
          <w:rFonts w:eastAsia="바탕"/>
          <w:b/>
          <w:sz w:val="22"/>
        </w:rPr>
        <w:t>Msg1-like content</w:t>
      </w:r>
      <w:r w:rsidRPr="00E95529">
        <w:rPr>
          <w:rFonts w:eastAsia="바탕"/>
          <w:b/>
          <w:sz w:val="22"/>
        </w:rPr>
        <w:t>)</w:t>
      </w:r>
      <w:r>
        <w:rPr>
          <w:rFonts w:eastAsia="바탕"/>
          <w:b/>
          <w:sz w:val="22"/>
        </w:rPr>
        <w:t xml:space="preserve">: </w:t>
      </w:r>
      <w:r w:rsidRPr="00EB5A34">
        <w:rPr>
          <w:rFonts w:eastAsia="바탕"/>
          <w:b/>
          <w:sz w:val="22"/>
        </w:rPr>
        <w:t xml:space="preserve">Uses Msg1-like content for </w:t>
      </w:r>
      <w:r w:rsidRPr="00EB5A34">
        <w:rPr>
          <w:rFonts w:eastAsia="바탕"/>
          <w:b/>
          <w:sz w:val="22"/>
          <w:szCs w:val="22"/>
          <w:lang w:val="en-US" w:eastAsia="ko-KR"/>
        </w:rPr>
        <w:t>first D2R transmission</w:t>
      </w:r>
      <w:r w:rsidRPr="00EB5A34">
        <w:rPr>
          <w:rFonts w:eastAsia="바탕"/>
          <w:b/>
          <w:sz w:val="22"/>
        </w:rPr>
        <w:t>, enabling contention-based access but increasing latency due to integrated inventory.</w:t>
      </w:r>
    </w:p>
    <w:p w14:paraId="35FB570A" w14:textId="77777777" w:rsidR="00E755E0" w:rsidRPr="00E95529" w:rsidRDefault="00E755E0" w:rsidP="00E755E0">
      <w:pPr>
        <w:numPr>
          <w:ilvl w:val="0"/>
          <w:numId w:val="51"/>
        </w:numPr>
        <w:spacing w:before="120" w:after="120" w:line="259" w:lineRule="auto"/>
        <w:rPr>
          <w:rFonts w:eastAsia="바탕"/>
          <w:b/>
          <w:sz w:val="22"/>
        </w:rPr>
      </w:pPr>
      <w:r w:rsidRPr="00E95529">
        <w:rPr>
          <w:rFonts w:eastAsia="바탕"/>
          <w:b/>
          <w:sz w:val="22"/>
        </w:rPr>
        <w:t xml:space="preserve">Option 2 (i.e., </w:t>
      </w:r>
      <w:r w:rsidRPr="00EB5A34">
        <w:rPr>
          <w:rFonts w:eastAsia="바탕"/>
          <w:b/>
          <w:sz w:val="22"/>
        </w:rPr>
        <w:t>DO-A data payload</w:t>
      </w:r>
      <w:r w:rsidRPr="00E95529">
        <w:rPr>
          <w:rFonts w:eastAsia="바탕"/>
          <w:b/>
          <w:sz w:val="22"/>
        </w:rPr>
        <w:t>)</w:t>
      </w:r>
      <w:r>
        <w:rPr>
          <w:rFonts w:eastAsia="바탕"/>
          <w:b/>
          <w:sz w:val="22"/>
        </w:rPr>
        <w:t xml:space="preserve">: </w:t>
      </w:r>
      <w:r w:rsidRPr="00EB5A34">
        <w:rPr>
          <w:rFonts w:eastAsia="바탕"/>
          <w:b/>
          <w:sz w:val="22"/>
        </w:rPr>
        <w:t>Directly transmits DO-A data payload for low latency, but requires prior inventory and resource configuration</w:t>
      </w:r>
      <w:r>
        <w:rPr>
          <w:rFonts w:eastAsia="바탕"/>
          <w:b/>
          <w:sz w:val="22"/>
        </w:rPr>
        <w:t>.</w:t>
      </w:r>
    </w:p>
    <w:p w14:paraId="0646F8F9" w14:textId="77777777" w:rsidR="00E755E0" w:rsidRPr="00E95529" w:rsidRDefault="00E755E0" w:rsidP="00E755E0">
      <w:pPr>
        <w:numPr>
          <w:ilvl w:val="0"/>
          <w:numId w:val="51"/>
        </w:numPr>
        <w:spacing w:before="120" w:after="120" w:line="259" w:lineRule="auto"/>
        <w:rPr>
          <w:rFonts w:eastAsia="바탕"/>
          <w:b/>
          <w:sz w:val="22"/>
        </w:rPr>
      </w:pPr>
      <w:r w:rsidRPr="00E95529">
        <w:rPr>
          <w:rFonts w:eastAsia="바탕"/>
          <w:b/>
          <w:sz w:val="22"/>
        </w:rPr>
        <w:t xml:space="preserve">Option 3 (i.e., </w:t>
      </w:r>
      <w:r w:rsidRPr="00EB5A34">
        <w:rPr>
          <w:rFonts w:eastAsia="바탕"/>
          <w:b/>
          <w:sz w:val="22"/>
        </w:rPr>
        <w:t>Scheduling Request (SR)</w:t>
      </w:r>
      <w:r w:rsidRPr="00E95529">
        <w:rPr>
          <w:rFonts w:eastAsia="바탕"/>
          <w:b/>
          <w:sz w:val="22"/>
        </w:rPr>
        <w:t>)</w:t>
      </w:r>
      <w:r>
        <w:rPr>
          <w:rFonts w:eastAsia="바탕"/>
          <w:b/>
          <w:sz w:val="22"/>
        </w:rPr>
        <w:t xml:space="preserve">: </w:t>
      </w:r>
      <w:r w:rsidRPr="00EB5A34">
        <w:rPr>
          <w:rFonts w:eastAsia="바탕"/>
          <w:b/>
          <w:sz w:val="22"/>
        </w:rPr>
        <w:t>Starts with a small SR for resource efficiency, but risks collisions if multiple devices transmit payloads simultaneously.</w:t>
      </w:r>
    </w:p>
    <w:p w14:paraId="6BCA0FDE" w14:textId="77777777" w:rsidR="00E755E0" w:rsidRDefault="00E755E0" w:rsidP="00E755E0">
      <w:pPr>
        <w:spacing w:before="120" w:after="120" w:line="240" w:lineRule="auto"/>
        <w:ind w:left="0" w:firstLineChars="100" w:firstLine="220"/>
        <w:rPr>
          <w:rFonts w:eastAsia="바탕"/>
          <w:sz w:val="22"/>
          <w:szCs w:val="22"/>
          <w:lang w:val="en-US" w:eastAsia="ko-KR"/>
        </w:rPr>
      </w:pPr>
    </w:p>
    <w:p w14:paraId="41CFA651" w14:textId="77777777" w:rsidR="00E755E0" w:rsidRDefault="00E755E0" w:rsidP="00E755E0">
      <w:pPr>
        <w:spacing w:before="120" w:after="120" w:line="240" w:lineRule="auto"/>
        <w:ind w:left="0" w:firstLineChars="100" w:firstLine="220"/>
        <w:rPr>
          <w:rFonts w:eastAsia="바탕"/>
          <w:sz w:val="22"/>
          <w:szCs w:val="22"/>
          <w:lang w:val="en-US" w:eastAsia="ko-KR"/>
        </w:rPr>
      </w:pPr>
      <w:r w:rsidRPr="007130A5">
        <w:rPr>
          <w:rFonts w:eastAsia="바탕"/>
          <w:sz w:val="22"/>
          <w:szCs w:val="22"/>
          <w:lang w:val="en-US" w:eastAsia="ko-KR"/>
        </w:rPr>
        <w:t>For the resource allocation method for the first D2R transmission for DO-A, two options have been agreed upon for further study. One option is to periodically allocate resources for the first D2R transmission for DO-A,</w:t>
      </w:r>
      <w:r>
        <w:rPr>
          <w:rFonts w:eastAsia="바탕"/>
          <w:sz w:val="22"/>
          <w:szCs w:val="22"/>
          <w:lang w:val="en-US" w:eastAsia="ko-KR"/>
        </w:rPr>
        <w:t xml:space="preserve"> as shown in Figure 1, 2, and 3,</w:t>
      </w:r>
      <w:r w:rsidRPr="007130A5">
        <w:rPr>
          <w:rFonts w:eastAsia="바탕"/>
          <w:sz w:val="22"/>
          <w:szCs w:val="22"/>
          <w:lang w:val="en-US" w:eastAsia="ko-KR"/>
        </w:rPr>
        <w:t xml:space="preserve"> which provides a straightforward and predictable mechanism for resource </w:t>
      </w:r>
      <w:r w:rsidRPr="007130A5">
        <w:rPr>
          <w:rFonts w:eastAsia="바탕"/>
          <w:sz w:val="22"/>
          <w:szCs w:val="22"/>
          <w:lang w:val="en-US" w:eastAsia="ko-KR"/>
        </w:rPr>
        <w:lastRenderedPageBreak/>
        <w:t>availability. However, if few devices utilize these resources, this approach may lead to inefficient use of D2R resources. Alternatively, the reader may transmit a polling signa</w:t>
      </w:r>
      <w:r>
        <w:rPr>
          <w:rFonts w:eastAsia="바탕"/>
          <w:sz w:val="22"/>
          <w:szCs w:val="22"/>
          <w:lang w:val="en-US" w:eastAsia="ko-KR"/>
        </w:rPr>
        <w:t>l/</w:t>
      </w:r>
      <w:r w:rsidRPr="007130A5">
        <w:rPr>
          <w:rFonts w:eastAsia="바탕"/>
          <w:sz w:val="22"/>
          <w:szCs w:val="22"/>
          <w:lang w:val="en-US" w:eastAsia="ko-KR"/>
        </w:rPr>
        <w:t>channel to check whether any devices have DO-A traffic</w:t>
      </w:r>
      <w:r>
        <w:rPr>
          <w:rFonts w:eastAsia="바탕"/>
          <w:sz w:val="22"/>
          <w:szCs w:val="22"/>
          <w:lang w:val="en-US" w:eastAsia="ko-KR"/>
        </w:rPr>
        <w:t>, as shown in Figure 4</w:t>
      </w:r>
      <w:r w:rsidRPr="007130A5">
        <w:rPr>
          <w:rFonts w:eastAsia="바탕"/>
          <w:sz w:val="22"/>
          <w:szCs w:val="22"/>
          <w:lang w:val="en-US" w:eastAsia="ko-KR"/>
        </w:rPr>
        <w:t xml:space="preserve">. Based on the polling result, the reader can allocate resources for the first D2R transmission for DO-A. </w:t>
      </w:r>
      <w:r w:rsidRPr="00E835FE">
        <w:rPr>
          <w:rFonts w:eastAsia="바탕"/>
          <w:sz w:val="22"/>
          <w:szCs w:val="22"/>
          <w:lang w:val="en-US" w:eastAsia="ko-KR"/>
        </w:rPr>
        <w:t>In Figure 4, it is assumed that the first D2R transmission for DO-A corresponds to a scheduling request.</w:t>
      </w:r>
      <w:r>
        <w:rPr>
          <w:rFonts w:eastAsia="바탕"/>
          <w:sz w:val="22"/>
          <w:szCs w:val="22"/>
          <w:lang w:val="en-US" w:eastAsia="ko-KR"/>
        </w:rPr>
        <w:t xml:space="preserve"> </w:t>
      </w:r>
      <w:r w:rsidRPr="007130A5">
        <w:rPr>
          <w:rFonts w:eastAsia="바탕"/>
          <w:sz w:val="22"/>
          <w:szCs w:val="22"/>
          <w:lang w:val="en-US" w:eastAsia="ko-KR"/>
        </w:rPr>
        <w:t xml:space="preserve">This approach effectively enables </w:t>
      </w:r>
      <w:r>
        <w:rPr>
          <w:rFonts w:eastAsia="바탕"/>
          <w:sz w:val="22"/>
          <w:szCs w:val="22"/>
          <w:lang w:val="en-US" w:eastAsia="ko-KR"/>
        </w:rPr>
        <w:t>a</w:t>
      </w:r>
      <w:r w:rsidRPr="00067996">
        <w:rPr>
          <w:rFonts w:ascii="Times" w:eastAsia="바탕" w:hAnsi="Times"/>
          <w:sz w:val="22"/>
          <w:szCs w:val="22"/>
          <w:lang w:eastAsia="ko-KR"/>
        </w:rPr>
        <w:t xml:space="preserve">periodic </w:t>
      </w:r>
      <w:r w:rsidRPr="007130A5">
        <w:rPr>
          <w:rFonts w:eastAsia="바탕"/>
          <w:sz w:val="22"/>
          <w:szCs w:val="22"/>
          <w:lang w:val="en-US" w:eastAsia="ko-KR"/>
        </w:rPr>
        <w:t>resource allocation for the first D2R transmission and offers improved efficiency in D2R resource utilization.</w:t>
      </w:r>
    </w:p>
    <w:p w14:paraId="562C5634" w14:textId="77777777" w:rsidR="00E755E0" w:rsidRDefault="00E755E0" w:rsidP="00E755E0">
      <w:pPr>
        <w:spacing w:before="120" w:after="120" w:line="240" w:lineRule="auto"/>
        <w:ind w:left="0" w:firstLineChars="100" w:firstLine="220"/>
        <w:rPr>
          <w:rFonts w:eastAsia="바탕"/>
          <w:sz w:val="22"/>
          <w:szCs w:val="22"/>
          <w:lang w:val="en-US" w:eastAsia="ko-KR"/>
        </w:rPr>
      </w:pPr>
    </w:p>
    <w:p w14:paraId="7DF3EE7D" w14:textId="77777777" w:rsidR="00E755E0" w:rsidRDefault="00E755E0" w:rsidP="00E755E0">
      <w:pPr>
        <w:spacing w:before="120" w:after="120" w:line="240" w:lineRule="auto"/>
        <w:ind w:left="258" w:hangingChars="129" w:hanging="258"/>
      </w:pPr>
      <w:r>
        <w:object w:dxaOrig="15931" w:dyaOrig="2460" w14:anchorId="142571F1">
          <v:shape id="_x0000_i1109" type="#_x0000_t75" style="width:481.1pt;height:74.35pt" o:ole="">
            <v:imagedata r:id="rId14" o:title=""/>
          </v:shape>
          <o:OLEObject Type="Embed" ProgID="Visio.Drawing.15" ShapeID="_x0000_i1109" DrawAspect="Content" ObjectID="_1824060051" r:id="rId15"/>
        </w:object>
      </w:r>
    </w:p>
    <w:p w14:paraId="12113D4E" w14:textId="77777777" w:rsidR="00E755E0" w:rsidRPr="00613946" w:rsidRDefault="00E755E0" w:rsidP="00E755E0">
      <w:pPr>
        <w:spacing w:before="120" w:after="120" w:line="240" w:lineRule="auto"/>
        <w:ind w:left="284" w:hangingChars="129"/>
        <w:jc w:val="center"/>
        <w:rPr>
          <w:rFonts w:eastAsia="바탕"/>
          <w:sz w:val="22"/>
          <w:szCs w:val="22"/>
          <w:lang w:eastAsia="ko-KR"/>
        </w:rPr>
      </w:pPr>
      <w:r w:rsidRPr="00613946">
        <w:rPr>
          <w:rFonts w:eastAsia="바탕"/>
          <w:sz w:val="22"/>
          <w:szCs w:val="22"/>
          <w:lang w:eastAsia="ko-KR"/>
        </w:rPr>
        <w:t xml:space="preserve">Figure </w:t>
      </w:r>
      <w:r>
        <w:rPr>
          <w:rFonts w:eastAsia="바탕"/>
          <w:sz w:val="22"/>
          <w:szCs w:val="22"/>
          <w:lang w:eastAsia="ko-KR"/>
        </w:rPr>
        <w:t>4</w:t>
      </w:r>
      <w:r w:rsidRPr="00613946">
        <w:rPr>
          <w:rFonts w:eastAsia="바탕"/>
          <w:sz w:val="22"/>
          <w:szCs w:val="22"/>
          <w:lang w:eastAsia="ko-KR"/>
        </w:rPr>
        <w:t xml:space="preserve">. </w:t>
      </w:r>
      <w:r w:rsidRPr="0056058A">
        <w:rPr>
          <w:rFonts w:eastAsia="바탕"/>
          <w:sz w:val="22"/>
          <w:szCs w:val="22"/>
          <w:lang w:eastAsia="ko-KR"/>
        </w:rPr>
        <w:t xml:space="preserve">The device transmits a </w:t>
      </w:r>
      <w:r>
        <w:rPr>
          <w:rFonts w:eastAsia="바탕"/>
          <w:sz w:val="22"/>
          <w:szCs w:val="22"/>
          <w:lang w:eastAsia="ko-KR"/>
        </w:rPr>
        <w:t>SR</w:t>
      </w:r>
      <w:r w:rsidRPr="0056058A">
        <w:rPr>
          <w:rFonts w:eastAsia="바탕"/>
          <w:sz w:val="22"/>
          <w:szCs w:val="22"/>
          <w:lang w:eastAsia="ko-KR"/>
        </w:rPr>
        <w:t xml:space="preserve"> after the DO-A traffic has arrived and following the reader polling.</w:t>
      </w:r>
    </w:p>
    <w:p w14:paraId="442BEBC7" w14:textId="77777777" w:rsidR="007130A5" w:rsidRPr="00E755E0" w:rsidRDefault="007130A5" w:rsidP="007D2D54">
      <w:pPr>
        <w:spacing w:before="120" w:after="120" w:line="240" w:lineRule="auto"/>
        <w:ind w:left="0" w:firstLineChars="100" w:firstLine="220"/>
        <w:rPr>
          <w:rFonts w:eastAsia="바탕"/>
          <w:sz w:val="22"/>
          <w:szCs w:val="22"/>
          <w:lang w:val="en-US" w:eastAsia="ko-KR"/>
        </w:rPr>
      </w:pPr>
    </w:p>
    <w:p w14:paraId="4432B53F" w14:textId="27129744" w:rsidR="003A5082" w:rsidRPr="007130A5" w:rsidRDefault="007130A5" w:rsidP="007130A5">
      <w:pPr>
        <w:spacing w:before="120" w:after="120" w:line="240" w:lineRule="auto"/>
        <w:ind w:left="0" w:firstLineChars="100" w:firstLine="216"/>
        <w:rPr>
          <w:rFonts w:eastAsia="바탕"/>
          <w:b/>
          <w:sz w:val="22"/>
          <w:szCs w:val="22"/>
          <w:lang w:eastAsia="ko-KR"/>
        </w:rPr>
      </w:pPr>
      <w:r w:rsidRPr="00C81E1D">
        <w:rPr>
          <w:rFonts w:eastAsia="바탕"/>
          <w:b/>
          <w:sz w:val="22"/>
          <w:szCs w:val="22"/>
          <w:lang w:val="en-US" w:eastAsia="ko-KR"/>
        </w:rPr>
        <w:t>Observation #</w:t>
      </w:r>
      <w:r w:rsidR="00A12CC7">
        <w:rPr>
          <w:rFonts w:eastAsia="바탕"/>
          <w:b/>
          <w:sz w:val="22"/>
          <w:szCs w:val="22"/>
          <w:lang w:val="en-US" w:eastAsia="ko-KR"/>
        </w:rPr>
        <w:t>10</w:t>
      </w:r>
      <w:r>
        <w:rPr>
          <w:rFonts w:eastAsia="바탕"/>
          <w:b/>
          <w:sz w:val="22"/>
          <w:szCs w:val="22"/>
          <w:lang w:val="en-US" w:eastAsia="ko-KR"/>
        </w:rPr>
        <w:t>:</w:t>
      </w:r>
      <w:r w:rsidRPr="00C81E1D">
        <w:rPr>
          <w:rFonts w:eastAsia="바탕"/>
          <w:b/>
          <w:sz w:val="22"/>
          <w:szCs w:val="22"/>
          <w:lang w:val="en-US" w:eastAsia="ko-KR"/>
        </w:rPr>
        <w:t xml:space="preserve"> </w:t>
      </w:r>
      <w:r w:rsidRPr="007130A5">
        <w:rPr>
          <w:rFonts w:eastAsia="바탕"/>
          <w:b/>
          <w:sz w:val="22"/>
          <w:szCs w:val="22"/>
          <w:lang w:val="en-US" w:eastAsia="ko-KR"/>
        </w:rPr>
        <w:t>For the resource allocation method for the first D2R transmission for DO-A,</w:t>
      </w:r>
      <w:r>
        <w:rPr>
          <w:rFonts w:eastAsia="바탕"/>
          <w:b/>
          <w:sz w:val="22"/>
          <w:szCs w:val="22"/>
          <w:lang w:val="en-US" w:eastAsia="ko-KR"/>
        </w:rPr>
        <w:t xml:space="preserve"> </w:t>
      </w:r>
      <w:r w:rsidRPr="007130A5">
        <w:rPr>
          <w:rFonts w:eastAsia="바탕"/>
          <w:b/>
          <w:sz w:val="22"/>
          <w:szCs w:val="22"/>
          <w:lang w:eastAsia="ko-KR"/>
        </w:rPr>
        <w:t xml:space="preserve">periodic allocation provides predictable resource availability but may waste resources when device activity is low, whereas polling-based </w:t>
      </w:r>
      <w:r w:rsidR="00493CDA">
        <w:rPr>
          <w:rFonts w:eastAsia="바탕"/>
          <w:b/>
          <w:sz w:val="22"/>
          <w:szCs w:val="22"/>
          <w:lang w:eastAsia="ko-KR"/>
        </w:rPr>
        <w:t>a</w:t>
      </w:r>
      <w:r w:rsidR="00493CDA" w:rsidRPr="00493CDA">
        <w:rPr>
          <w:rFonts w:eastAsia="바탕"/>
          <w:b/>
          <w:sz w:val="22"/>
          <w:szCs w:val="22"/>
          <w:lang w:eastAsia="ko-KR"/>
        </w:rPr>
        <w:t xml:space="preserve">periodic </w:t>
      </w:r>
      <w:r w:rsidRPr="007130A5">
        <w:rPr>
          <w:rFonts w:eastAsia="바탕"/>
          <w:b/>
          <w:sz w:val="22"/>
          <w:szCs w:val="22"/>
          <w:lang w:eastAsia="ko-KR"/>
        </w:rPr>
        <w:t>allocation improves efficiency by assigning resources only when DO-A traffic is detected.</w:t>
      </w:r>
    </w:p>
    <w:p w14:paraId="710B48F4" w14:textId="0EE8A550" w:rsidR="00283DEE" w:rsidRDefault="00283DEE" w:rsidP="00283DEE">
      <w:pPr>
        <w:spacing w:before="120" w:after="120" w:line="240" w:lineRule="auto"/>
        <w:ind w:left="0" w:firstLineChars="100" w:firstLine="220"/>
        <w:rPr>
          <w:rFonts w:eastAsia="바탕"/>
          <w:sz w:val="22"/>
          <w:szCs w:val="22"/>
          <w:lang w:eastAsia="ko-KR"/>
        </w:rPr>
      </w:pPr>
    </w:p>
    <w:p w14:paraId="26094E80" w14:textId="60BFE560" w:rsidR="00F72604" w:rsidRDefault="0026594B" w:rsidP="0026594B">
      <w:pPr>
        <w:spacing w:before="120" w:after="120" w:line="240" w:lineRule="auto"/>
        <w:ind w:left="0" w:firstLineChars="100" w:firstLine="220"/>
        <w:rPr>
          <w:rFonts w:eastAsia="바탕"/>
          <w:sz w:val="22"/>
          <w:szCs w:val="22"/>
          <w:lang w:val="en-US" w:eastAsia="ko-KR"/>
        </w:rPr>
      </w:pPr>
      <w:r w:rsidRPr="0026594B">
        <w:rPr>
          <w:rFonts w:eastAsia="바탕"/>
          <w:sz w:val="22"/>
          <w:szCs w:val="22"/>
          <w:lang w:val="en-US" w:eastAsia="ko-KR"/>
        </w:rPr>
        <w:t>For providing necessary information for the first D2R transmission for DO-A, three options have been agreed upon for further study. When allocating resources for the first D2R transmission for DO-A, it may be preferable to deliver the necessary information via broadcast information or a paging-like R2D message (Option 1 or Option 2). Conversely, Option 3, which delivers resource information through synchronization signals, is considered less desirable because it requires blind detection of synchronization signals, thereby increasing device complexity.</w:t>
      </w:r>
      <w:r w:rsidR="00386EDC">
        <w:rPr>
          <w:rFonts w:eastAsia="바탕"/>
          <w:sz w:val="22"/>
          <w:szCs w:val="22"/>
          <w:lang w:val="en-US" w:eastAsia="ko-KR"/>
        </w:rPr>
        <w:t xml:space="preserve"> </w:t>
      </w:r>
    </w:p>
    <w:p w14:paraId="3CCF8C36" w14:textId="77777777" w:rsidR="00F72604" w:rsidRDefault="00F72604" w:rsidP="0026594B">
      <w:pPr>
        <w:spacing w:before="120" w:after="120" w:line="240" w:lineRule="auto"/>
        <w:ind w:left="0" w:firstLineChars="100" w:firstLine="220"/>
        <w:rPr>
          <w:rFonts w:eastAsia="바탕"/>
          <w:sz w:val="22"/>
          <w:szCs w:val="22"/>
          <w:lang w:val="en-US" w:eastAsia="ko-KR"/>
        </w:rPr>
      </w:pPr>
    </w:p>
    <w:p w14:paraId="3441F0CE" w14:textId="0F41D489" w:rsidR="00F72604" w:rsidRPr="00386EDC" w:rsidRDefault="00F72604" w:rsidP="00F72604">
      <w:pPr>
        <w:spacing w:before="120" w:after="120" w:line="240" w:lineRule="auto"/>
        <w:ind w:left="0" w:firstLineChars="100" w:firstLine="216"/>
        <w:rPr>
          <w:rFonts w:eastAsia="바탕"/>
          <w:b/>
          <w:sz w:val="22"/>
          <w:szCs w:val="22"/>
          <w:lang w:val="en-US" w:eastAsia="ko-KR"/>
        </w:rPr>
      </w:pPr>
      <w:r w:rsidRPr="00386EDC">
        <w:rPr>
          <w:rFonts w:eastAsia="바탕"/>
          <w:b/>
          <w:sz w:val="22"/>
          <w:szCs w:val="22"/>
          <w:lang w:val="en-US" w:eastAsia="ko-KR"/>
        </w:rPr>
        <w:t>Observation #</w:t>
      </w:r>
      <w:r w:rsidR="00A12CC7">
        <w:rPr>
          <w:rFonts w:eastAsia="바탕"/>
          <w:b/>
          <w:sz w:val="22"/>
          <w:szCs w:val="22"/>
          <w:lang w:val="en-US" w:eastAsia="ko-KR"/>
        </w:rPr>
        <w:t>11</w:t>
      </w:r>
      <w:r w:rsidRPr="00386EDC">
        <w:rPr>
          <w:rFonts w:eastAsia="바탕"/>
          <w:b/>
          <w:sz w:val="22"/>
          <w:szCs w:val="22"/>
          <w:lang w:val="en-US" w:eastAsia="ko-KR"/>
        </w:rPr>
        <w:t xml:space="preserve">: For providing necessary information for the first D2R transmission for DO-A, </w:t>
      </w:r>
      <w:r>
        <w:rPr>
          <w:rFonts w:eastAsia="바탕"/>
          <w:b/>
          <w:sz w:val="22"/>
          <w:szCs w:val="22"/>
          <w:lang w:val="en-US" w:eastAsia="ko-KR"/>
        </w:rPr>
        <w:t>b</w:t>
      </w:r>
      <w:r w:rsidRPr="00386EDC">
        <w:rPr>
          <w:rFonts w:eastAsia="바탕"/>
          <w:b/>
          <w:sz w:val="22"/>
          <w:szCs w:val="22"/>
          <w:lang w:val="en-US" w:eastAsia="ko-KR"/>
        </w:rPr>
        <w:t>roadcast</w:t>
      </w:r>
      <w:r>
        <w:rPr>
          <w:rFonts w:eastAsia="바탕"/>
          <w:b/>
          <w:sz w:val="22"/>
          <w:szCs w:val="22"/>
          <w:lang w:val="en-US" w:eastAsia="ko-KR"/>
        </w:rPr>
        <w:t xml:space="preserve"> information</w:t>
      </w:r>
      <w:r w:rsidRPr="00386EDC">
        <w:rPr>
          <w:rFonts w:eastAsia="바탕"/>
          <w:b/>
          <w:sz w:val="22"/>
          <w:szCs w:val="22"/>
          <w:lang w:val="en-US" w:eastAsia="ko-KR"/>
        </w:rPr>
        <w:t xml:space="preserve"> or paging-like messages are preferred for delivering resource information, while synchronization signal-based delivery is less desirable due to increased device complexity.</w:t>
      </w:r>
    </w:p>
    <w:p w14:paraId="397769FE" w14:textId="77777777" w:rsidR="00F72604" w:rsidRDefault="00F72604" w:rsidP="0026594B">
      <w:pPr>
        <w:spacing w:before="120" w:after="120" w:line="240" w:lineRule="auto"/>
        <w:ind w:left="0" w:firstLineChars="100" w:firstLine="220"/>
        <w:rPr>
          <w:rFonts w:eastAsia="바탕"/>
          <w:sz w:val="22"/>
          <w:szCs w:val="22"/>
          <w:lang w:val="en-US" w:eastAsia="ko-KR"/>
        </w:rPr>
      </w:pPr>
    </w:p>
    <w:p w14:paraId="0A886A54" w14:textId="3617604F" w:rsidR="00283DEE" w:rsidRDefault="00F72604" w:rsidP="0026594B">
      <w:pPr>
        <w:spacing w:before="120" w:after="120" w:line="240" w:lineRule="auto"/>
        <w:ind w:left="0" w:firstLineChars="100" w:firstLine="220"/>
        <w:rPr>
          <w:rFonts w:eastAsia="바탕"/>
          <w:sz w:val="22"/>
          <w:szCs w:val="22"/>
          <w:lang w:val="en-US" w:eastAsia="ko-KR"/>
        </w:rPr>
      </w:pPr>
      <w:r w:rsidRPr="00F72604">
        <w:rPr>
          <w:rFonts w:eastAsia="바탕"/>
          <w:sz w:val="22"/>
          <w:szCs w:val="22"/>
          <w:lang w:val="en-US" w:eastAsia="ko-KR"/>
        </w:rPr>
        <w:t>For the period of necessary information for the first D2R transmission for DO-A</w:t>
      </w:r>
      <w:r w:rsidR="0026594B" w:rsidRPr="0026594B">
        <w:rPr>
          <w:rFonts w:eastAsia="바탕"/>
          <w:sz w:val="22"/>
          <w:szCs w:val="22"/>
          <w:lang w:val="en-US" w:eastAsia="ko-KR"/>
        </w:rPr>
        <w:t xml:space="preserve">, </w:t>
      </w:r>
      <w:r w:rsidR="00386EDC" w:rsidRPr="0026594B">
        <w:rPr>
          <w:rFonts w:eastAsia="바탕"/>
          <w:sz w:val="22"/>
          <w:szCs w:val="22"/>
          <w:lang w:val="en-US" w:eastAsia="ko-KR"/>
        </w:rPr>
        <w:t xml:space="preserve">the necessary </w:t>
      </w:r>
      <w:r w:rsidR="0026594B" w:rsidRPr="0026594B">
        <w:rPr>
          <w:rFonts w:eastAsia="바탕"/>
          <w:sz w:val="22"/>
          <w:szCs w:val="22"/>
          <w:lang w:val="en-US" w:eastAsia="ko-KR"/>
        </w:rPr>
        <w:t xml:space="preserve">information for the first D2R transmission for DO-A may be provided periodically with each broadcast information transmission, or alternatively, the reader may transmit paging-like R2D messages </w:t>
      </w:r>
      <w:r w:rsidR="00865E1A">
        <w:rPr>
          <w:rFonts w:eastAsia="바탕"/>
          <w:sz w:val="22"/>
          <w:szCs w:val="22"/>
          <w:lang w:val="en-US" w:eastAsia="ko-KR"/>
        </w:rPr>
        <w:t>a</w:t>
      </w:r>
      <w:r w:rsidR="0026594B" w:rsidRPr="0026594B">
        <w:rPr>
          <w:rFonts w:eastAsia="바탕"/>
          <w:sz w:val="22"/>
          <w:szCs w:val="22"/>
          <w:lang w:val="en-US" w:eastAsia="ko-KR"/>
        </w:rPr>
        <w:t>periodically to provide resource information. Ultimately, the choice depends on how efficiently the reader aims to utilize R2D resources.</w:t>
      </w:r>
    </w:p>
    <w:p w14:paraId="119F37B7" w14:textId="77777777" w:rsidR="0071280A" w:rsidRDefault="0071280A" w:rsidP="00EA2CE8">
      <w:pPr>
        <w:spacing w:before="120" w:after="120" w:line="240" w:lineRule="auto"/>
        <w:ind w:left="0" w:firstLineChars="100" w:firstLine="220"/>
        <w:rPr>
          <w:rFonts w:eastAsia="바탕"/>
          <w:sz w:val="22"/>
          <w:szCs w:val="22"/>
          <w:lang w:val="en-US" w:eastAsia="ko-KR"/>
        </w:rPr>
      </w:pPr>
    </w:p>
    <w:p w14:paraId="0F1DA272" w14:textId="6B835486" w:rsidR="00D165DD" w:rsidRPr="00386EDC" w:rsidRDefault="00386EDC" w:rsidP="00D165DD">
      <w:pPr>
        <w:spacing w:before="120" w:after="120" w:line="240" w:lineRule="auto"/>
        <w:ind w:left="0" w:firstLineChars="100" w:firstLine="216"/>
        <w:rPr>
          <w:rFonts w:eastAsia="바탕"/>
          <w:b/>
          <w:sz w:val="22"/>
          <w:szCs w:val="22"/>
          <w:lang w:eastAsia="ko-KR"/>
        </w:rPr>
      </w:pPr>
      <w:r w:rsidRPr="00386EDC">
        <w:rPr>
          <w:rFonts w:eastAsia="바탕"/>
          <w:b/>
          <w:sz w:val="22"/>
          <w:szCs w:val="22"/>
          <w:lang w:val="en-US" w:eastAsia="ko-KR"/>
        </w:rPr>
        <w:t>Observation #</w:t>
      </w:r>
      <w:r w:rsidR="00A12CC7">
        <w:rPr>
          <w:rFonts w:eastAsia="바탕"/>
          <w:b/>
          <w:sz w:val="22"/>
          <w:szCs w:val="22"/>
          <w:lang w:val="en-US" w:eastAsia="ko-KR"/>
        </w:rPr>
        <w:t>12</w:t>
      </w:r>
      <w:r w:rsidRPr="00386EDC">
        <w:rPr>
          <w:rFonts w:eastAsia="바탕"/>
          <w:b/>
          <w:sz w:val="22"/>
          <w:szCs w:val="22"/>
          <w:lang w:val="en-US" w:eastAsia="ko-KR"/>
        </w:rPr>
        <w:t xml:space="preserve">: For the period of necessary information for the first D2R transmission for DO-A, </w:t>
      </w:r>
      <w:r>
        <w:rPr>
          <w:rFonts w:eastAsia="바탕"/>
          <w:b/>
          <w:sz w:val="22"/>
          <w:szCs w:val="22"/>
          <w:lang w:val="en-US" w:eastAsia="ko-KR"/>
        </w:rPr>
        <w:t>the necessary</w:t>
      </w:r>
      <w:r w:rsidRPr="00386EDC">
        <w:rPr>
          <w:rFonts w:eastAsia="바탕"/>
          <w:b/>
          <w:sz w:val="22"/>
          <w:szCs w:val="22"/>
          <w:lang w:eastAsia="ko-KR"/>
        </w:rPr>
        <w:t xml:space="preserve"> information can be provided periodically or </w:t>
      </w:r>
      <w:r w:rsidR="00865E1A">
        <w:rPr>
          <w:rFonts w:eastAsia="바탕"/>
          <w:b/>
          <w:sz w:val="22"/>
          <w:szCs w:val="22"/>
          <w:lang w:eastAsia="ko-KR"/>
        </w:rPr>
        <w:t>a</w:t>
      </w:r>
      <w:r w:rsidRPr="00386EDC">
        <w:rPr>
          <w:rFonts w:eastAsia="바탕"/>
          <w:b/>
          <w:sz w:val="22"/>
          <w:szCs w:val="22"/>
          <w:lang w:eastAsia="ko-KR"/>
        </w:rPr>
        <w:t>periodically, and the choice depends on how efficiently the reader aims to utilize R2D resources.</w:t>
      </w:r>
    </w:p>
    <w:p w14:paraId="36EC7FB5" w14:textId="77777777" w:rsidR="00D70B30" w:rsidRDefault="00D70B30" w:rsidP="00D70B30">
      <w:pPr>
        <w:spacing w:before="120" w:after="120" w:line="240" w:lineRule="auto"/>
        <w:ind w:left="0" w:firstLineChars="100" w:firstLine="220"/>
        <w:rPr>
          <w:rFonts w:eastAsia="바탕"/>
          <w:sz w:val="22"/>
          <w:szCs w:val="22"/>
          <w:lang w:eastAsia="ko-KR"/>
        </w:rPr>
      </w:pPr>
    </w:p>
    <w:p w14:paraId="29EC15A0" w14:textId="27D95B30" w:rsidR="00D70B30" w:rsidRPr="006D060D" w:rsidRDefault="00D70B30" w:rsidP="00D70B30">
      <w:pPr>
        <w:pStyle w:val="2"/>
        <w:numPr>
          <w:ilvl w:val="1"/>
          <w:numId w:val="1"/>
        </w:numPr>
        <w:rPr>
          <w:rFonts w:eastAsia="바탕" w:cs="Arial"/>
          <w:b/>
          <w:bCs/>
          <w:sz w:val="26"/>
          <w:szCs w:val="26"/>
          <w:lang w:val="en-US" w:eastAsia="ko-KR"/>
        </w:rPr>
      </w:pPr>
      <w:r>
        <w:rPr>
          <w:rFonts w:eastAsia="바탕" w:cs="Arial"/>
          <w:b/>
          <w:bCs/>
          <w:sz w:val="26"/>
          <w:szCs w:val="26"/>
          <w:lang w:val="en-US" w:eastAsia="ko-KR"/>
        </w:rPr>
        <w:t>Power control</w:t>
      </w:r>
    </w:p>
    <w:p w14:paraId="7D6534B4" w14:textId="30EC0990" w:rsidR="00490118" w:rsidRDefault="00490118" w:rsidP="00490118">
      <w:pPr>
        <w:spacing w:before="120" w:after="120" w:line="240" w:lineRule="auto"/>
        <w:ind w:left="0" w:firstLineChars="100" w:firstLine="220"/>
        <w:rPr>
          <w:rFonts w:eastAsia="바탕"/>
          <w:sz w:val="22"/>
          <w:szCs w:val="22"/>
          <w:lang w:eastAsia="ko-KR"/>
        </w:rPr>
      </w:pPr>
      <w:r>
        <w:rPr>
          <w:rFonts w:eastAsia="바탕"/>
          <w:sz w:val="22"/>
          <w:szCs w:val="22"/>
          <w:lang w:eastAsia="ko-KR"/>
        </w:rPr>
        <w:t>In RAN1 #122bis meeting, the agreement w</w:t>
      </w:r>
      <w:r>
        <w:rPr>
          <w:rFonts w:eastAsia="바탕" w:hint="eastAsia"/>
          <w:sz w:val="22"/>
          <w:szCs w:val="22"/>
          <w:lang w:eastAsia="ko-KR"/>
        </w:rPr>
        <w:t>a</w:t>
      </w:r>
      <w:r>
        <w:rPr>
          <w:rFonts w:eastAsia="바탕"/>
          <w:sz w:val="22"/>
          <w:szCs w:val="22"/>
          <w:lang w:eastAsia="ko-KR"/>
        </w:rPr>
        <w:t xml:space="preserve">s made regarding the </w:t>
      </w:r>
      <w:r w:rsidRPr="00490118">
        <w:rPr>
          <w:rFonts w:eastAsia="바탕"/>
          <w:sz w:val="22"/>
          <w:szCs w:val="22"/>
          <w:lang w:eastAsia="ko-KR"/>
        </w:rPr>
        <w:t>D2R Tx power control for Device 2b and for Device C for outdoor scenarios</w:t>
      </w:r>
      <w:r>
        <w:rPr>
          <w:rFonts w:eastAsia="바탕"/>
          <w:sz w:val="22"/>
          <w:szCs w:val="22"/>
          <w:lang w:eastAsia="ko-KR"/>
        </w:rPr>
        <w:t xml:space="preserve"> as follows:</w:t>
      </w:r>
    </w:p>
    <w:tbl>
      <w:tblPr>
        <w:tblStyle w:val="a9"/>
        <w:tblW w:w="0" w:type="auto"/>
        <w:tblLook w:val="04A0" w:firstRow="1" w:lastRow="0" w:firstColumn="1" w:lastColumn="0" w:noHBand="0" w:noVBand="1"/>
      </w:tblPr>
      <w:tblGrid>
        <w:gridCol w:w="9628"/>
      </w:tblGrid>
      <w:tr w:rsidR="00490118" w14:paraId="41B3BB14" w14:textId="77777777" w:rsidTr="00852A68">
        <w:tc>
          <w:tcPr>
            <w:tcW w:w="9628" w:type="dxa"/>
          </w:tcPr>
          <w:p w14:paraId="2D74C6A2" w14:textId="77777777" w:rsidR="00A8042E" w:rsidRPr="00D62793" w:rsidRDefault="00A8042E" w:rsidP="00A8042E">
            <w:pPr>
              <w:spacing w:before="0" w:after="0" w:line="240" w:lineRule="auto"/>
              <w:ind w:left="0" w:firstLine="0"/>
              <w:rPr>
                <w:b/>
                <w:bCs/>
                <w:highlight w:val="green"/>
                <w:lang w:val="en-CA" w:eastAsia="x-none"/>
              </w:rPr>
            </w:pPr>
            <w:r w:rsidRPr="00D62793">
              <w:rPr>
                <w:b/>
                <w:bCs/>
                <w:highlight w:val="green"/>
                <w:lang w:val="en-CA" w:eastAsia="x-none"/>
              </w:rPr>
              <w:t>Agreement</w:t>
            </w:r>
          </w:p>
          <w:p w14:paraId="73F511D6" w14:textId="77777777" w:rsidR="00A8042E" w:rsidRPr="00FE06CD" w:rsidRDefault="00A8042E" w:rsidP="00A8042E">
            <w:pPr>
              <w:spacing w:before="0" w:after="0" w:line="240" w:lineRule="exact"/>
              <w:ind w:left="0" w:firstLine="0"/>
              <w:jc w:val="left"/>
              <w:rPr>
                <w:rFonts w:ascii="Times" w:eastAsia="바탕" w:hAnsi="Times"/>
                <w:sz w:val="22"/>
                <w:szCs w:val="22"/>
                <w:lang w:eastAsia="ko-KR"/>
              </w:rPr>
            </w:pPr>
            <w:r w:rsidRPr="00FE06CD">
              <w:rPr>
                <w:rFonts w:ascii="Times" w:eastAsia="바탕" w:hAnsi="Times"/>
                <w:sz w:val="22"/>
                <w:szCs w:val="22"/>
                <w:lang w:eastAsia="ko-KR"/>
              </w:rPr>
              <w:t>Study the necessity of D2R Tx power control for Device 2b and for Device C for outdoor scenarios</w:t>
            </w:r>
          </w:p>
          <w:p w14:paraId="1BBA3F8C" w14:textId="77777777" w:rsidR="00A8042E" w:rsidRPr="00FE06CD" w:rsidRDefault="00A8042E" w:rsidP="00A8042E">
            <w:pPr>
              <w:numPr>
                <w:ilvl w:val="0"/>
                <w:numId w:val="60"/>
              </w:numPr>
              <w:spacing w:before="0" w:after="0" w:line="240" w:lineRule="exact"/>
              <w:jc w:val="left"/>
              <w:rPr>
                <w:rFonts w:ascii="Times" w:eastAsia="바탕" w:hAnsi="Times"/>
                <w:sz w:val="22"/>
                <w:szCs w:val="22"/>
                <w:lang w:eastAsia="ko-KR"/>
              </w:rPr>
            </w:pPr>
            <w:r w:rsidRPr="00FE06CD">
              <w:rPr>
                <w:rFonts w:ascii="Times" w:eastAsia="바탕" w:hAnsi="Times"/>
                <w:sz w:val="22"/>
                <w:szCs w:val="22"/>
                <w:lang w:eastAsia="ko-KR"/>
              </w:rPr>
              <w:t xml:space="preserve">Target to agree on observations on pros and cons of D2R Tx power control vs. no Tx power control at RAN1#123 </w:t>
            </w:r>
          </w:p>
          <w:p w14:paraId="53249AA0" w14:textId="77777777" w:rsidR="00A8042E" w:rsidRPr="00FE06CD" w:rsidRDefault="00A8042E" w:rsidP="00A8042E">
            <w:pPr>
              <w:spacing w:before="0" w:after="0" w:line="240" w:lineRule="exact"/>
              <w:ind w:left="0" w:firstLine="0"/>
              <w:jc w:val="left"/>
              <w:rPr>
                <w:rFonts w:ascii="Times" w:eastAsia="바탕" w:hAnsi="Times"/>
                <w:sz w:val="22"/>
                <w:szCs w:val="22"/>
                <w:lang w:eastAsia="ko-KR"/>
              </w:rPr>
            </w:pPr>
            <w:r w:rsidRPr="00FE06CD">
              <w:rPr>
                <w:rFonts w:ascii="Times" w:eastAsia="바탕" w:hAnsi="Times"/>
                <w:sz w:val="22"/>
                <w:szCs w:val="22"/>
                <w:lang w:eastAsia="ko-KR"/>
              </w:rPr>
              <w:t>Continue studying feasibility of the following open loop power control methods considering device complexity:</w:t>
            </w:r>
          </w:p>
          <w:p w14:paraId="3E4CD1E1" w14:textId="77777777" w:rsidR="00A8042E" w:rsidRPr="00FE06CD" w:rsidRDefault="00A8042E" w:rsidP="00A8042E">
            <w:pPr>
              <w:numPr>
                <w:ilvl w:val="0"/>
                <w:numId w:val="60"/>
              </w:numPr>
              <w:spacing w:before="0" w:after="0" w:line="240" w:lineRule="exact"/>
              <w:jc w:val="left"/>
              <w:rPr>
                <w:rFonts w:ascii="Times" w:eastAsia="바탕" w:hAnsi="Times"/>
                <w:sz w:val="22"/>
                <w:szCs w:val="22"/>
                <w:lang w:eastAsia="ko-KR"/>
              </w:rPr>
            </w:pPr>
            <w:r w:rsidRPr="00FE06CD">
              <w:rPr>
                <w:rFonts w:ascii="Times" w:eastAsia="바탕" w:hAnsi="Times"/>
                <w:sz w:val="22"/>
                <w:szCs w:val="22"/>
                <w:lang w:eastAsia="ko-KR"/>
              </w:rPr>
              <w:t>Methods of open loop power control</w:t>
            </w:r>
          </w:p>
          <w:p w14:paraId="241C71D7" w14:textId="77777777" w:rsidR="00A8042E" w:rsidRPr="00FE06CD" w:rsidRDefault="00A8042E" w:rsidP="00A8042E">
            <w:pPr>
              <w:numPr>
                <w:ilvl w:val="1"/>
                <w:numId w:val="60"/>
              </w:numPr>
              <w:spacing w:before="0" w:after="0" w:line="240" w:lineRule="exact"/>
              <w:jc w:val="left"/>
              <w:rPr>
                <w:rFonts w:ascii="Times" w:eastAsia="바탕" w:hAnsi="Times"/>
                <w:sz w:val="22"/>
                <w:szCs w:val="22"/>
                <w:lang w:eastAsia="ko-KR"/>
              </w:rPr>
            </w:pPr>
            <w:r w:rsidRPr="00FE06CD">
              <w:rPr>
                <w:rFonts w:ascii="Times" w:eastAsia="바탕" w:hAnsi="Times"/>
                <w:sz w:val="22"/>
                <w:szCs w:val="22"/>
                <w:lang w:eastAsia="ko-KR"/>
              </w:rPr>
              <w:t>Option 1: Device calculates Tx power based on measured pathloss, a predefined formula, and some configured parameters from reader</w:t>
            </w:r>
          </w:p>
          <w:p w14:paraId="72481B6C" w14:textId="77777777" w:rsidR="00A8042E" w:rsidRPr="00FE06CD" w:rsidRDefault="00A8042E" w:rsidP="00A8042E">
            <w:pPr>
              <w:numPr>
                <w:ilvl w:val="2"/>
                <w:numId w:val="60"/>
              </w:numPr>
              <w:spacing w:before="0" w:after="0" w:line="240" w:lineRule="exact"/>
              <w:jc w:val="left"/>
              <w:rPr>
                <w:rFonts w:ascii="Times" w:eastAsia="바탕" w:hAnsi="Times"/>
                <w:sz w:val="22"/>
                <w:szCs w:val="22"/>
                <w:lang w:eastAsia="ko-KR"/>
              </w:rPr>
            </w:pPr>
            <w:r w:rsidRPr="00FE06CD">
              <w:rPr>
                <w:rFonts w:ascii="Times" w:eastAsia="바탕" w:hAnsi="Times"/>
                <w:sz w:val="22"/>
                <w:szCs w:val="22"/>
                <w:lang w:eastAsia="ko-KR"/>
              </w:rPr>
              <w:t xml:space="preserve">Required information at the device side at least includes reader Tx power, received target power at the reader, etc. </w:t>
            </w:r>
          </w:p>
          <w:p w14:paraId="5350E1AA" w14:textId="77777777" w:rsidR="00A8042E" w:rsidRPr="00FE06CD" w:rsidRDefault="00A8042E" w:rsidP="00A8042E">
            <w:pPr>
              <w:numPr>
                <w:ilvl w:val="1"/>
                <w:numId w:val="60"/>
              </w:numPr>
              <w:spacing w:before="0" w:after="0" w:line="240" w:lineRule="exact"/>
              <w:jc w:val="left"/>
              <w:rPr>
                <w:rFonts w:ascii="Times" w:eastAsia="바탕" w:hAnsi="Times"/>
                <w:sz w:val="22"/>
                <w:szCs w:val="22"/>
                <w:lang w:eastAsia="ko-KR"/>
              </w:rPr>
            </w:pPr>
            <w:r w:rsidRPr="00FE06CD">
              <w:rPr>
                <w:rFonts w:ascii="Times" w:eastAsia="바탕" w:hAnsi="Times"/>
                <w:sz w:val="22"/>
                <w:szCs w:val="22"/>
                <w:lang w:eastAsia="ko-KR"/>
              </w:rPr>
              <w:t xml:space="preserve">Option 2: Device measures RSRP, and uses a corresponding Tx power when the RSRP falls in an RSRP range. </w:t>
            </w:r>
          </w:p>
          <w:p w14:paraId="60EE1218" w14:textId="77777777" w:rsidR="00A8042E" w:rsidRPr="00FE06CD" w:rsidRDefault="00A8042E" w:rsidP="00A8042E">
            <w:pPr>
              <w:numPr>
                <w:ilvl w:val="2"/>
                <w:numId w:val="60"/>
              </w:numPr>
              <w:spacing w:before="0" w:after="0" w:line="240" w:lineRule="exact"/>
              <w:jc w:val="left"/>
              <w:rPr>
                <w:rFonts w:ascii="Times" w:eastAsia="바탕" w:hAnsi="Times"/>
                <w:sz w:val="22"/>
                <w:szCs w:val="22"/>
                <w:lang w:eastAsia="ko-KR"/>
              </w:rPr>
            </w:pPr>
            <w:r w:rsidRPr="00FE06CD">
              <w:rPr>
                <w:rFonts w:ascii="Times" w:eastAsia="바탕" w:hAnsi="Times"/>
                <w:sz w:val="22"/>
                <w:szCs w:val="22"/>
                <w:lang w:eastAsia="ko-KR"/>
              </w:rPr>
              <w:t>The RSRP range is based on RSRP threshold(s) configured by reader or predefined</w:t>
            </w:r>
          </w:p>
          <w:p w14:paraId="28390CAB" w14:textId="77777777" w:rsidR="00A8042E" w:rsidRPr="00FE06CD" w:rsidRDefault="00A8042E" w:rsidP="00A8042E">
            <w:pPr>
              <w:numPr>
                <w:ilvl w:val="2"/>
                <w:numId w:val="60"/>
              </w:numPr>
              <w:spacing w:before="0" w:after="0" w:line="240" w:lineRule="exact"/>
              <w:jc w:val="left"/>
              <w:rPr>
                <w:rFonts w:ascii="Times" w:eastAsia="바탕" w:hAnsi="Times"/>
                <w:sz w:val="22"/>
                <w:szCs w:val="22"/>
                <w:lang w:eastAsia="ko-KR"/>
              </w:rPr>
            </w:pPr>
            <w:r w:rsidRPr="00FE06CD">
              <w:rPr>
                <w:rFonts w:ascii="Times" w:eastAsia="바탕" w:hAnsi="Times"/>
                <w:sz w:val="22"/>
                <w:szCs w:val="22"/>
                <w:lang w:eastAsia="ko-KR"/>
              </w:rPr>
              <w:t>Required information at the device side at least includes RSRP threshold(s), corresponding D2R Tx power related information per each RSRP range defined by the RSRP threshold(s)</w:t>
            </w:r>
          </w:p>
          <w:p w14:paraId="2FA7CFD1" w14:textId="77777777" w:rsidR="00A8042E" w:rsidRPr="00FE06CD" w:rsidRDefault="00A8042E" w:rsidP="00A8042E">
            <w:pPr>
              <w:numPr>
                <w:ilvl w:val="1"/>
                <w:numId w:val="60"/>
              </w:numPr>
              <w:spacing w:before="0" w:after="0" w:line="240" w:lineRule="exact"/>
              <w:jc w:val="left"/>
              <w:rPr>
                <w:rFonts w:ascii="Times" w:eastAsia="바탕" w:hAnsi="Times"/>
                <w:sz w:val="22"/>
                <w:szCs w:val="22"/>
                <w:lang w:eastAsia="ko-KR"/>
              </w:rPr>
            </w:pPr>
            <w:r w:rsidRPr="00FE06CD">
              <w:rPr>
                <w:rFonts w:ascii="Times" w:eastAsia="바탕" w:hAnsi="Times"/>
                <w:sz w:val="22"/>
                <w:szCs w:val="22"/>
                <w:lang w:eastAsia="ko-KR"/>
              </w:rPr>
              <w:t>FFS details (e.g., required measurements, required information)</w:t>
            </w:r>
          </w:p>
          <w:p w14:paraId="14FCCF91" w14:textId="53DC5AA5" w:rsidR="00490118" w:rsidRPr="00D511F4" w:rsidRDefault="00A8042E" w:rsidP="00A8042E">
            <w:pPr>
              <w:spacing w:before="0" w:after="0" w:line="240" w:lineRule="exact"/>
              <w:ind w:left="0" w:firstLine="0"/>
              <w:jc w:val="left"/>
              <w:rPr>
                <w:rFonts w:ascii="Times" w:eastAsia="바탕" w:hAnsi="Times"/>
                <w:sz w:val="22"/>
                <w:szCs w:val="22"/>
                <w:lang w:eastAsia="ko-KR"/>
              </w:rPr>
            </w:pPr>
            <w:r w:rsidRPr="00FE06CD">
              <w:rPr>
                <w:rFonts w:ascii="Times" w:eastAsia="바탕" w:hAnsi="Times"/>
                <w:sz w:val="22"/>
                <w:szCs w:val="22"/>
                <w:lang w:eastAsia="ko-KR"/>
              </w:rPr>
              <w:t>Continue studying the necessity and feasibility of closed loop power control for D2R.</w:t>
            </w:r>
          </w:p>
        </w:tc>
      </w:tr>
    </w:tbl>
    <w:p w14:paraId="271CBA18" w14:textId="77777777" w:rsidR="00490118" w:rsidRDefault="00490118" w:rsidP="00490118">
      <w:pPr>
        <w:spacing w:before="120" w:after="120" w:line="240" w:lineRule="auto"/>
        <w:ind w:left="0" w:firstLineChars="100" w:firstLine="220"/>
        <w:rPr>
          <w:rFonts w:eastAsia="바탕"/>
          <w:sz w:val="22"/>
          <w:szCs w:val="22"/>
          <w:lang w:eastAsia="ko-KR"/>
        </w:rPr>
      </w:pPr>
    </w:p>
    <w:p w14:paraId="1A425B5F" w14:textId="284E80D5" w:rsidR="00A957E1" w:rsidRDefault="00B071DD" w:rsidP="00A957E1">
      <w:pPr>
        <w:spacing w:before="120" w:after="120" w:line="240" w:lineRule="auto"/>
        <w:ind w:left="0" w:firstLineChars="100" w:firstLine="220"/>
        <w:rPr>
          <w:rFonts w:eastAsia="바탕"/>
          <w:sz w:val="22"/>
          <w:szCs w:val="22"/>
          <w:lang w:eastAsia="ko-KR"/>
        </w:rPr>
      </w:pPr>
      <w:r w:rsidRPr="00B071DD">
        <w:rPr>
          <w:rFonts w:eastAsia="바탕"/>
          <w:sz w:val="22"/>
          <w:szCs w:val="22"/>
          <w:lang w:eastAsia="ko-KR"/>
        </w:rPr>
        <w:t>In outdoor scenarios, supporting Device 2b/C may require consideration of D2R Tx power control to maintain link reliability under varying channel conditions. Outdoor environments typically involve larger coverage areas and higher path loss compared to indoor deployments, which can impact communication performance. Adjusting transmit power based on link conditions can help compensate for channel variations such as shadowing and fading, while also reducing unnecessary interference</w:t>
      </w:r>
      <w:r>
        <w:rPr>
          <w:rFonts w:eastAsia="바탕"/>
          <w:sz w:val="22"/>
          <w:szCs w:val="22"/>
          <w:lang w:eastAsia="ko-KR"/>
        </w:rPr>
        <w:t xml:space="preserve">. </w:t>
      </w:r>
      <w:r w:rsidRPr="00B071DD">
        <w:rPr>
          <w:rFonts w:eastAsia="바탕"/>
          <w:sz w:val="22"/>
          <w:szCs w:val="22"/>
          <w:lang w:eastAsia="ko-KR"/>
        </w:rPr>
        <w:t xml:space="preserve">In addition, power control may contribute to improved energy efficiency for devices operating on limited power sources. </w:t>
      </w:r>
      <w:r w:rsidR="005E019E" w:rsidRPr="005E019E">
        <w:rPr>
          <w:rFonts w:eastAsia="바탕"/>
          <w:sz w:val="22"/>
          <w:szCs w:val="22"/>
          <w:lang w:eastAsia="ko-KR"/>
        </w:rPr>
        <w:t>Furthermore, in scenarios where multiple devices are located at varying distances from the reader, the near-far problem may arise, potentially degrading the performance of devices with weaker links.</w:t>
      </w:r>
      <w:r w:rsidR="005E019E" w:rsidRPr="005E019E">
        <w:t xml:space="preserve"> </w:t>
      </w:r>
      <w:r w:rsidR="005E019E" w:rsidRPr="005E019E">
        <w:rPr>
          <w:rFonts w:eastAsia="바탕"/>
          <w:sz w:val="22"/>
          <w:szCs w:val="22"/>
          <w:lang w:eastAsia="ko-KR"/>
        </w:rPr>
        <w:t>Therefore, transmit power control may be considered as a mechanism for enhancing connectivity, mitigating near-far effects, and improving overall resource efficiency in outdoor deployments.</w:t>
      </w:r>
    </w:p>
    <w:p w14:paraId="70A6B75B" w14:textId="46D52228" w:rsidR="00B071DD" w:rsidRDefault="00B071DD" w:rsidP="00D70B30">
      <w:pPr>
        <w:spacing w:before="120" w:after="120" w:line="240" w:lineRule="auto"/>
        <w:ind w:left="0" w:firstLineChars="100" w:firstLine="220"/>
        <w:rPr>
          <w:rFonts w:eastAsia="바탕"/>
          <w:sz w:val="22"/>
          <w:szCs w:val="22"/>
          <w:lang w:eastAsia="ko-KR"/>
        </w:rPr>
      </w:pPr>
    </w:p>
    <w:p w14:paraId="415CC787" w14:textId="77094000" w:rsidR="00B071DD" w:rsidRPr="00386EDC" w:rsidRDefault="00B071DD" w:rsidP="00B071DD">
      <w:pPr>
        <w:spacing w:before="120" w:after="120" w:line="240" w:lineRule="auto"/>
        <w:ind w:left="0" w:firstLineChars="100" w:firstLine="216"/>
        <w:rPr>
          <w:rFonts w:eastAsia="바탕"/>
          <w:b/>
          <w:sz w:val="22"/>
          <w:szCs w:val="22"/>
          <w:lang w:eastAsia="ko-KR"/>
        </w:rPr>
      </w:pPr>
      <w:r w:rsidRPr="00386EDC">
        <w:rPr>
          <w:rFonts w:eastAsia="바탕"/>
          <w:b/>
          <w:sz w:val="22"/>
          <w:szCs w:val="22"/>
          <w:lang w:val="en-US" w:eastAsia="ko-KR"/>
        </w:rPr>
        <w:t>Observation #</w:t>
      </w:r>
      <w:r w:rsidR="00A12CC7">
        <w:rPr>
          <w:rFonts w:eastAsia="바탕"/>
          <w:b/>
          <w:sz w:val="22"/>
          <w:szCs w:val="22"/>
          <w:lang w:val="en-US" w:eastAsia="ko-KR"/>
        </w:rPr>
        <w:t>13</w:t>
      </w:r>
      <w:r w:rsidRPr="00386EDC">
        <w:rPr>
          <w:rFonts w:eastAsia="바탕"/>
          <w:b/>
          <w:sz w:val="22"/>
          <w:szCs w:val="22"/>
          <w:lang w:val="en-US" w:eastAsia="ko-KR"/>
        </w:rPr>
        <w:t xml:space="preserve">: </w:t>
      </w:r>
      <w:r w:rsidR="005E019E" w:rsidRPr="005E019E">
        <w:rPr>
          <w:rFonts w:eastAsia="바탕"/>
          <w:b/>
          <w:sz w:val="22"/>
          <w:szCs w:val="22"/>
          <w:lang w:val="en-US" w:eastAsia="ko-KR"/>
        </w:rPr>
        <w:t>D2R Tx power control may help maintain link reliability and improve resource efficiency in outdoor scenarios, particularly by mitigating the near-far problem, but its implementation adds complexity to device operation.</w:t>
      </w:r>
    </w:p>
    <w:p w14:paraId="798C3B5C" w14:textId="03552D00" w:rsidR="00B071DD" w:rsidRDefault="00B071DD" w:rsidP="00D70B30">
      <w:pPr>
        <w:spacing w:before="120" w:after="120" w:line="240" w:lineRule="auto"/>
        <w:ind w:left="0" w:firstLineChars="100" w:firstLine="220"/>
        <w:rPr>
          <w:rFonts w:eastAsia="바탕"/>
          <w:sz w:val="22"/>
          <w:szCs w:val="22"/>
          <w:lang w:eastAsia="ko-KR"/>
        </w:rPr>
      </w:pPr>
    </w:p>
    <w:p w14:paraId="255A807F" w14:textId="70A2C672" w:rsidR="00B071DD" w:rsidRDefault="00255C10" w:rsidP="00D165DD">
      <w:pPr>
        <w:spacing w:before="120" w:after="120" w:line="240" w:lineRule="auto"/>
        <w:ind w:left="0" w:firstLineChars="100" w:firstLine="220"/>
        <w:rPr>
          <w:rFonts w:eastAsia="바탕"/>
          <w:sz w:val="22"/>
          <w:szCs w:val="22"/>
          <w:lang w:eastAsia="ko-KR"/>
        </w:rPr>
      </w:pPr>
      <w:r w:rsidRPr="00255C10">
        <w:rPr>
          <w:rFonts w:eastAsia="바탕"/>
          <w:sz w:val="22"/>
          <w:szCs w:val="22"/>
          <w:lang w:eastAsia="ko-KR"/>
        </w:rPr>
        <w:t>For the open loop power control methods, two options have been agreed upon for further study. Option 1 relies on pathloss-based power calculation using a predefined formula and configuration parameters provided by the reader. This approach enables accurate and environment-adaptive power control, which can lead to improved power efficiency and more reliable communication. Although it may introduce some implementation complexity due to the need for pathloss estimation and parameter handling, it offers better adaptability to varying radio conditions. In contrast, Option 2 uses RSRP-based power selection, where the device maps measured RSRP to a predefined transmit power level based on configured thresholds. While this method simplifies implementation and reduces computational burden, it may result in suboptimal power settings due to the limited granularity and indirect nature of RSRP as a channel quality indicator.</w:t>
      </w:r>
    </w:p>
    <w:p w14:paraId="2FA3E652" w14:textId="3DC7A8A3" w:rsidR="00255C10" w:rsidRDefault="00255C10" w:rsidP="00D165DD">
      <w:pPr>
        <w:spacing w:before="120" w:after="120" w:line="240" w:lineRule="auto"/>
        <w:ind w:left="0" w:firstLineChars="100" w:firstLine="220"/>
        <w:rPr>
          <w:rFonts w:eastAsia="바탕"/>
          <w:sz w:val="22"/>
          <w:szCs w:val="22"/>
          <w:lang w:eastAsia="ko-KR"/>
        </w:rPr>
      </w:pPr>
    </w:p>
    <w:p w14:paraId="430E9E7D" w14:textId="38E92A8C" w:rsidR="000F62E1" w:rsidRDefault="00255C10" w:rsidP="000F62E1">
      <w:pPr>
        <w:spacing w:before="120" w:after="120" w:line="240" w:lineRule="auto"/>
        <w:ind w:left="0" w:firstLineChars="100" w:firstLine="216"/>
        <w:rPr>
          <w:rFonts w:eastAsia="바탕"/>
          <w:b/>
          <w:sz w:val="22"/>
          <w:szCs w:val="22"/>
          <w:lang w:eastAsia="ko-KR"/>
        </w:rPr>
      </w:pPr>
      <w:r w:rsidRPr="00255C10">
        <w:rPr>
          <w:rFonts w:eastAsia="바탕"/>
          <w:b/>
          <w:sz w:val="22"/>
          <w:szCs w:val="22"/>
          <w:lang w:eastAsia="ko-KR"/>
        </w:rPr>
        <w:t>Observation #</w:t>
      </w:r>
      <w:r w:rsidR="003654A9">
        <w:rPr>
          <w:rFonts w:eastAsia="바탕"/>
          <w:b/>
          <w:sz w:val="22"/>
          <w:szCs w:val="22"/>
          <w:lang w:eastAsia="ko-KR"/>
        </w:rPr>
        <w:t>1</w:t>
      </w:r>
      <w:r w:rsidR="00A12CC7">
        <w:rPr>
          <w:rFonts w:eastAsia="바탕"/>
          <w:b/>
          <w:sz w:val="22"/>
          <w:szCs w:val="22"/>
          <w:lang w:eastAsia="ko-KR"/>
        </w:rPr>
        <w:t>4</w:t>
      </w:r>
      <w:r w:rsidRPr="00255C10">
        <w:rPr>
          <w:rFonts w:eastAsia="바탕"/>
          <w:b/>
          <w:sz w:val="22"/>
          <w:szCs w:val="22"/>
          <w:lang w:eastAsia="ko-KR"/>
        </w:rPr>
        <w:t>: For the open loop power control methods,</w:t>
      </w:r>
      <w:r w:rsidR="000F62E1" w:rsidRPr="000F62E1">
        <w:rPr>
          <w:rFonts w:eastAsia="바탕"/>
          <w:b/>
          <w:sz w:val="22"/>
          <w:szCs w:val="22"/>
          <w:lang w:eastAsia="ko-KR"/>
        </w:rPr>
        <w:t xml:space="preserve"> </w:t>
      </w:r>
      <w:r w:rsidR="000F62E1" w:rsidRPr="00EA3876">
        <w:rPr>
          <w:rFonts w:eastAsia="바탕"/>
          <w:b/>
          <w:sz w:val="22"/>
          <w:szCs w:val="22"/>
          <w:lang w:eastAsia="ko-KR"/>
        </w:rPr>
        <w:t>the following observations are made</w:t>
      </w:r>
      <w:r w:rsidR="000F62E1">
        <w:rPr>
          <w:rFonts w:eastAsia="바탕"/>
          <w:b/>
          <w:sz w:val="22"/>
          <w:szCs w:val="22"/>
          <w:lang w:eastAsia="ko-KR"/>
        </w:rPr>
        <w:t>:</w:t>
      </w:r>
    </w:p>
    <w:p w14:paraId="22E2FE40" w14:textId="5700880F" w:rsidR="000F62E1" w:rsidRPr="00E95529" w:rsidRDefault="000F62E1" w:rsidP="000F62E1">
      <w:pPr>
        <w:numPr>
          <w:ilvl w:val="0"/>
          <w:numId w:val="51"/>
        </w:numPr>
        <w:spacing w:before="120" w:after="120" w:line="259" w:lineRule="auto"/>
        <w:rPr>
          <w:rFonts w:eastAsia="바탕"/>
          <w:b/>
          <w:sz w:val="22"/>
        </w:rPr>
      </w:pPr>
      <w:r w:rsidRPr="00E95529">
        <w:rPr>
          <w:rFonts w:eastAsia="바탕"/>
          <w:b/>
          <w:sz w:val="22"/>
        </w:rPr>
        <w:t>Option 1</w:t>
      </w:r>
      <w:r>
        <w:rPr>
          <w:rFonts w:eastAsia="바탕"/>
          <w:b/>
          <w:sz w:val="22"/>
        </w:rPr>
        <w:t xml:space="preserve">: </w:t>
      </w:r>
      <w:r w:rsidRPr="000F62E1">
        <w:rPr>
          <w:rFonts w:eastAsia="바탕"/>
          <w:b/>
          <w:sz w:val="22"/>
        </w:rPr>
        <w:t>Pathloss-based power control offers higher accuracy and adaptability to varying radio conditions, making it suitable for scenarios where efficient and reliable communication is critical.</w:t>
      </w:r>
    </w:p>
    <w:p w14:paraId="794092BF" w14:textId="5DD5B7C8" w:rsidR="000F62E1" w:rsidRPr="00E95529" w:rsidRDefault="000F62E1" w:rsidP="000F62E1">
      <w:pPr>
        <w:numPr>
          <w:ilvl w:val="0"/>
          <w:numId w:val="51"/>
        </w:numPr>
        <w:spacing w:before="120" w:after="120" w:line="259" w:lineRule="auto"/>
        <w:rPr>
          <w:rFonts w:eastAsia="바탕"/>
          <w:b/>
          <w:sz w:val="22"/>
        </w:rPr>
      </w:pPr>
      <w:r w:rsidRPr="00E95529">
        <w:rPr>
          <w:rFonts w:eastAsia="바탕"/>
          <w:b/>
          <w:sz w:val="22"/>
        </w:rPr>
        <w:t>Option 2</w:t>
      </w:r>
      <w:r>
        <w:rPr>
          <w:rFonts w:eastAsia="바탕"/>
          <w:b/>
          <w:sz w:val="22"/>
        </w:rPr>
        <w:t xml:space="preserve">: </w:t>
      </w:r>
      <w:r w:rsidRPr="000F62E1">
        <w:rPr>
          <w:rFonts w:eastAsia="바탕"/>
          <w:b/>
          <w:sz w:val="22"/>
        </w:rPr>
        <w:t>RSRP-based power control provides a simpler implementation with lower device complexity, but may be less effective in dynamically changing environments due to its coarser granularity</w:t>
      </w:r>
      <w:r>
        <w:rPr>
          <w:rFonts w:eastAsia="바탕"/>
          <w:b/>
          <w:sz w:val="22"/>
        </w:rPr>
        <w:t>.</w:t>
      </w:r>
    </w:p>
    <w:p w14:paraId="169262FA" w14:textId="77777777" w:rsidR="00735D93" w:rsidRDefault="00735D93" w:rsidP="009730A0">
      <w:pPr>
        <w:spacing w:before="120" w:after="120" w:line="240" w:lineRule="auto"/>
        <w:ind w:left="0" w:firstLineChars="100" w:firstLine="220"/>
        <w:rPr>
          <w:rFonts w:eastAsia="바탕"/>
          <w:sz w:val="22"/>
          <w:szCs w:val="22"/>
          <w:lang w:eastAsia="ko-KR"/>
        </w:rPr>
      </w:pPr>
    </w:p>
    <w:p w14:paraId="4C5C7411" w14:textId="77777777" w:rsidR="00270818" w:rsidRPr="00F37D87" w:rsidRDefault="00270818" w:rsidP="00270818">
      <w:pPr>
        <w:pStyle w:val="1"/>
        <w:numPr>
          <w:ilvl w:val="0"/>
          <w:numId w:val="1"/>
        </w:numPr>
        <w:spacing w:before="300"/>
        <w:rPr>
          <w:rFonts w:eastAsia="바탕"/>
          <w:b/>
          <w:lang w:eastAsia="ko-KR"/>
        </w:rPr>
      </w:pPr>
      <w:r w:rsidRPr="00F37D87">
        <w:rPr>
          <w:rFonts w:eastAsia="바탕"/>
          <w:b/>
          <w:lang w:eastAsia="ko-KR"/>
        </w:rPr>
        <w:t>Conclusions</w:t>
      </w:r>
    </w:p>
    <w:p w14:paraId="11DD9E19" w14:textId="6A7A7950" w:rsidR="00E747F9" w:rsidRPr="00F37D87" w:rsidRDefault="0052000E" w:rsidP="00270818">
      <w:pPr>
        <w:spacing w:before="120" w:after="120" w:line="240" w:lineRule="auto"/>
        <w:ind w:left="0" w:firstLineChars="100" w:firstLine="220"/>
        <w:rPr>
          <w:rFonts w:eastAsia="바탕"/>
          <w:sz w:val="22"/>
          <w:szCs w:val="22"/>
          <w:lang w:eastAsia="ko-KR"/>
        </w:rPr>
      </w:pPr>
      <w:r w:rsidRPr="00F37D87">
        <w:rPr>
          <w:rFonts w:eastAsia="바탕"/>
          <w:sz w:val="22"/>
          <w:szCs w:val="22"/>
          <w:lang w:eastAsia="ko-KR"/>
        </w:rPr>
        <w:t>I</w:t>
      </w:r>
      <w:r w:rsidRPr="00F37D87">
        <w:rPr>
          <w:rFonts w:eastAsia="바탕"/>
          <w:bCs/>
          <w:sz w:val="22"/>
          <w:szCs w:val="22"/>
          <w:lang w:val="en-US" w:eastAsia="ko-KR"/>
        </w:rPr>
        <w:t xml:space="preserve">n this contribution, </w:t>
      </w:r>
      <w:r w:rsidR="004263E3" w:rsidRPr="004263E3">
        <w:rPr>
          <w:rFonts w:eastAsia="바탕"/>
          <w:bCs/>
          <w:sz w:val="22"/>
          <w:szCs w:val="22"/>
          <w:lang w:val="en-US" w:eastAsia="ko-KR"/>
        </w:rPr>
        <w:t>we discuss</w:t>
      </w:r>
      <w:r w:rsidR="004263E3">
        <w:rPr>
          <w:rFonts w:eastAsia="바탕"/>
          <w:bCs/>
          <w:sz w:val="22"/>
          <w:szCs w:val="22"/>
          <w:lang w:val="en-US" w:eastAsia="ko-KR"/>
        </w:rPr>
        <w:t>ed</w:t>
      </w:r>
      <w:r w:rsidR="004263E3" w:rsidRPr="004263E3">
        <w:rPr>
          <w:rFonts w:eastAsia="바탕"/>
          <w:bCs/>
          <w:sz w:val="22"/>
          <w:szCs w:val="22"/>
          <w:lang w:val="en-US" w:eastAsia="ko-KR"/>
        </w:rPr>
        <w:t xml:space="preserve"> </w:t>
      </w:r>
      <w:r w:rsidR="00D60299">
        <w:rPr>
          <w:rFonts w:eastAsia="바탕"/>
          <w:sz w:val="22"/>
          <w:szCs w:val="22"/>
          <w:lang w:eastAsia="ko-KR"/>
        </w:rPr>
        <w:t xml:space="preserve">the </w:t>
      </w:r>
      <w:r w:rsidR="00255846">
        <w:rPr>
          <w:rFonts w:eastAsia="바탕"/>
          <w:sz w:val="22"/>
          <w:szCs w:val="22"/>
          <w:lang w:eastAsia="ko-KR"/>
        </w:rPr>
        <w:t>other procedures for Device 2b/C</w:t>
      </w:r>
      <w:r w:rsidR="00255846" w:rsidRPr="009E7B63">
        <w:rPr>
          <w:rFonts w:eastAsia="바탕"/>
          <w:sz w:val="22"/>
          <w:szCs w:val="22"/>
          <w:lang w:eastAsia="ko-KR"/>
        </w:rPr>
        <w:t xml:space="preserve"> </w:t>
      </w:r>
      <w:r w:rsidR="00D60299" w:rsidRPr="009E7B63">
        <w:rPr>
          <w:rFonts w:eastAsia="바탕"/>
          <w:sz w:val="22"/>
          <w:szCs w:val="22"/>
          <w:lang w:eastAsia="ko-KR"/>
        </w:rPr>
        <w:t>for Rel-</w:t>
      </w:r>
      <w:r w:rsidR="00D60299">
        <w:rPr>
          <w:rFonts w:eastAsia="바탕"/>
          <w:sz w:val="22"/>
          <w:szCs w:val="22"/>
          <w:lang w:eastAsia="ko-KR"/>
        </w:rPr>
        <w:t>20 A-IoT</w:t>
      </w:r>
      <w:r w:rsidR="003E447A">
        <w:rPr>
          <w:rFonts w:eastAsia="바탕"/>
          <w:sz w:val="22"/>
          <w:szCs w:val="22"/>
          <w:lang w:eastAsia="ko-KR"/>
        </w:rPr>
        <w:t xml:space="preserve">, </w:t>
      </w:r>
      <w:r w:rsidR="004263E3">
        <w:rPr>
          <w:rFonts w:eastAsia="바탕"/>
          <w:bCs/>
          <w:sz w:val="22"/>
          <w:szCs w:val="22"/>
          <w:lang w:val="en-US" w:eastAsia="ko-KR"/>
        </w:rPr>
        <w:t>we have the following proposals</w:t>
      </w:r>
      <w:r w:rsidR="00570087">
        <w:rPr>
          <w:rFonts w:eastAsia="바탕"/>
          <w:bCs/>
          <w:sz w:val="22"/>
          <w:szCs w:val="22"/>
          <w:lang w:val="en-US" w:eastAsia="ko-KR"/>
        </w:rPr>
        <w:t xml:space="preserve"> and observations</w:t>
      </w:r>
      <w:r w:rsidR="004263E3">
        <w:rPr>
          <w:rFonts w:eastAsia="바탕"/>
          <w:bCs/>
          <w:sz w:val="22"/>
          <w:szCs w:val="22"/>
          <w:lang w:val="en-US" w:eastAsia="ko-KR"/>
        </w:rPr>
        <w:t>.</w:t>
      </w:r>
    </w:p>
    <w:p w14:paraId="175A2186" w14:textId="77777777" w:rsidR="00255846" w:rsidRDefault="00255846" w:rsidP="00255846">
      <w:pPr>
        <w:spacing w:before="120" w:after="120" w:line="240" w:lineRule="auto"/>
        <w:ind w:left="0" w:firstLineChars="100" w:firstLine="220"/>
        <w:rPr>
          <w:rFonts w:eastAsia="바탕"/>
          <w:sz w:val="22"/>
          <w:szCs w:val="22"/>
          <w:lang w:val="en-US" w:eastAsia="ko-KR"/>
        </w:rPr>
      </w:pPr>
    </w:p>
    <w:p w14:paraId="77C4DF74" w14:textId="77777777" w:rsidR="00255846" w:rsidRPr="00C81E1D" w:rsidRDefault="00255846" w:rsidP="00255846">
      <w:pPr>
        <w:spacing w:before="120" w:after="120" w:line="240" w:lineRule="auto"/>
        <w:ind w:left="0" w:firstLineChars="100" w:firstLine="216"/>
        <w:rPr>
          <w:rFonts w:eastAsia="바탕"/>
          <w:b/>
          <w:sz w:val="22"/>
          <w:szCs w:val="22"/>
          <w:lang w:val="en-US" w:eastAsia="ko-KR"/>
        </w:rPr>
      </w:pPr>
      <w:r w:rsidRPr="00C81E1D">
        <w:rPr>
          <w:rFonts w:eastAsia="바탕"/>
          <w:b/>
          <w:sz w:val="22"/>
          <w:szCs w:val="22"/>
          <w:lang w:val="en-US" w:eastAsia="ko-KR"/>
        </w:rPr>
        <w:t>Observation #1: It is beneficial to transmit broadcast information periodically (with a time offset from a periodic synchronization signal), and to use the same frequency resource for both the synchronization signal and the broadcast information to enable efficient and synchronized reception at the device.</w:t>
      </w:r>
    </w:p>
    <w:p w14:paraId="111A10C4" w14:textId="77777777" w:rsidR="00255846" w:rsidRPr="007857A9" w:rsidRDefault="00255846" w:rsidP="00255846">
      <w:pPr>
        <w:spacing w:before="120" w:after="120" w:line="240" w:lineRule="auto"/>
        <w:ind w:left="0" w:firstLineChars="100" w:firstLine="216"/>
        <w:rPr>
          <w:rFonts w:eastAsia="바탕"/>
          <w:b/>
          <w:sz w:val="22"/>
          <w:szCs w:val="22"/>
          <w:lang w:val="en-US" w:eastAsia="ko-KR"/>
        </w:rPr>
      </w:pPr>
      <w:r w:rsidRPr="007857A9">
        <w:rPr>
          <w:rFonts w:eastAsia="바탕"/>
          <w:b/>
          <w:sz w:val="22"/>
          <w:szCs w:val="22"/>
          <w:lang w:val="en-US" w:eastAsia="ko-KR"/>
        </w:rPr>
        <w:t xml:space="preserve">Observation #2: </w:t>
      </w:r>
      <w:r w:rsidRPr="00200ED3">
        <w:rPr>
          <w:rFonts w:eastAsia="바탕"/>
          <w:b/>
          <w:sz w:val="22"/>
          <w:szCs w:val="22"/>
          <w:lang w:val="en-US" w:eastAsia="ko-KR"/>
        </w:rPr>
        <w:t>It is preferred to reuse existing PRDCH for broadcast information rather than introducing a new R2D channel dedicated for the broadcast information</w:t>
      </w:r>
      <w:r w:rsidRPr="007857A9">
        <w:rPr>
          <w:rFonts w:eastAsia="바탕"/>
          <w:b/>
          <w:sz w:val="22"/>
          <w:szCs w:val="22"/>
          <w:lang w:val="en-US" w:eastAsia="ko-KR"/>
        </w:rPr>
        <w:t>.</w:t>
      </w:r>
    </w:p>
    <w:p w14:paraId="21547FF7" w14:textId="77777777" w:rsidR="00255846" w:rsidRPr="00705863" w:rsidRDefault="00255846" w:rsidP="00255846">
      <w:pPr>
        <w:spacing w:before="120" w:after="120" w:line="240" w:lineRule="auto"/>
        <w:ind w:left="0" w:firstLineChars="100" w:firstLine="216"/>
        <w:rPr>
          <w:rFonts w:eastAsia="바탕"/>
          <w:b/>
          <w:sz w:val="22"/>
          <w:szCs w:val="22"/>
          <w:lang w:eastAsia="ko-KR"/>
        </w:rPr>
      </w:pPr>
      <w:r w:rsidRPr="00705863">
        <w:rPr>
          <w:rFonts w:eastAsia="바탕" w:hint="eastAsia"/>
          <w:b/>
          <w:sz w:val="22"/>
          <w:szCs w:val="22"/>
          <w:lang w:eastAsia="ko-KR"/>
        </w:rPr>
        <w:t>O</w:t>
      </w:r>
      <w:r w:rsidRPr="00705863">
        <w:rPr>
          <w:rFonts w:eastAsia="바탕"/>
          <w:b/>
          <w:sz w:val="22"/>
          <w:szCs w:val="22"/>
          <w:lang w:eastAsia="ko-KR"/>
        </w:rPr>
        <w:t>bservation #</w:t>
      </w:r>
      <w:r>
        <w:rPr>
          <w:rFonts w:eastAsia="바탕"/>
          <w:b/>
          <w:sz w:val="22"/>
          <w:szCs w:val="22"/>
          <w:lang w:eastAsia="ko-KR"/>
        </w:rPr>
        <w:t>3</w:t>
      </w:r>
      <w:r w:rsidRPr="00705863">
        <w:rPr>
          <w:rFonts w:eastAsia="바탕"/>
          <w:b/>
          <w:sz w:val="22"/>
          <w:szCs w:val="22"/>
          <w:lang w:eastAsia="ko-KR"/>
        </w:rPr>
        <w:t xml:space="preserve">: Regarding the Msg1 TDM enhancement, the following observations are made: </w:t>
      </w:r>
    </w:p>
    <w:p w14:paraId="41BDDA22" w14:textId="77777777" w:rsidR="00255846" w:rsidRDefault="00255846" w:rsidP="00255846">
      <w:pPr>
        <w:numPr>
          <w:ilvl w:val="0"/>
          <w:numId w:val="51"/>
        </w:numPr>
        <w:spacing w:before="120" w:after="120" w:line="259" w:lineRule="auto"/>
        <w:rPr>
          <w:rFonts w:eastAsia="바탕"/>
          <w:b/>
          <w:sz w:val="22"/>
          <w:szCs w:val="22"/>
        </w:rPr>
      </w:pPr>
      <w:r w:rsidRPr="00705863">
        <w:rPr>
          <w:rFonts w:eastAsia="바탕"/>
          <w:b/>
          <w:sz w:val="22"/>
          <w:szCs w:val="22"/>
        </w:rPr>
        <w:t>Device 2b/C may exhibit smaller residual SFO compared to Device 1, which can be beneficial in enabling the use of more than two TDM resources (e.g., X1 = 3 or 4).</w:t>
      </w:r>
    </w:p>
    <w:p w14:paraId="2B66150F" w14:textId="77777777" w:rsidR="00255846" w:rsidRDefault="00255846" w:rsidP="00255846">
      <w:pPr>
        <w:numPr>
          <w:ilvl w:val="0"/>
          <w:numId w:val="51"/>
        </w:numPr>
        <w:spacing w:before="120" w:after="120" w:line="259" w:lineRule="auto"/>
        <w:rPr>
          <w:rFonts w:eastAsia="바탕"/>
          <w:b/>
          <w:sz w:val="22"/>
          <w:szCs w:val="22"/>
        </w:rPr>
      </w:pPr>
      <w:r w:rsidRPr="00053E47">
        <w:rPr>
          <w:rFonts w:eastAsia="바탕" w:hint="eastAsia"/>
          <w:b/>
          <w:sz w:val="22"/>
          <w:szCs w:val="22"/>
        </w:rPr>
        <w:t xml:space="preserve">When more than two TDM resources are supported, </w:t>
      </w:r>
    </w:p>
    <w:p w14:paraId="0642979A" w14:textId="77777777" w:rsidR="00255846" w:rsidRDefault="00255846" w:rsidP="00255846">
      <w:pPr>
        <w:numPr>
          <w:ilvl w:val="1"/>
          <w:numId w:val="51"/>
        </w:numPr>
        <w:spacing w:before="120" w:after="120" w:line="259" w:lineRule="auto"/>
        <w:rPr>
          <w:rFonts w:eastAsia="바탕"/>
          <w:b/>
          <w:sz w:val="22"/>
          <w:szCs w:val="22"/>
        </w:rPr>
      </w:pPr>
      <w:r w:rsidRPr="00053E47">
        <w:rPr>
          <w:rFonts w:eastAsia="바탕" w:hint="eastAsia"/>
          <w:b/>
          <w:sz w:val="22"/>
          <w:szCs w:val="22"/>
        </w:rPr>
        <w:t>a larger T</w:t>
      </w:r>
      <w:r w:rsidRPr="00053E47">
        <w:rPr>
          <w:rFonts w:eastAsia="바탕" w:hint="eastAsia"/>
          <w:b/>
          <w:sz w:val="22"/>
          <w:szCs w:val="22"/>
          <w:vertAlign w:val="subscript"/>
        </w:rPr>
        <w:t>R</w:t>
      </w:r>
      <w:r w:rsidRPr="00053E47">
        <w:rPr>
          <w:rFonts w:eastAsia="바탕" w:hint="eastAsia"/>
          <w:b/>
          <w:sz w:val="22"/>
          <w:szCs w:val="22"/>
          <w:vertAlign w:val="subscript"/>
        </w:rPr>
        <w:t>→</w:t>
      </w:r>
      <w:r w:rsidRPr="00053E47">
        <w:rPr>
          <w:rFonts w:eastAsia="바탕" w:hint="eastAsia"/>
          <w:b/>
          <w:sz w:val="22"/>
          <w:szCs w:val="22"/>
          <w:vertAlign w:val="subscript"/>
        </w:rPr>
        <w:t>D</w:t>
      </w:r>
      <w:r w:rsidRPr="00053E47">
        <w:rPr>
          <w:rFonts w:eastAsia="바탕" w:hint="eastAsia"/>
          <w:b/>
          <w:sz w:val="22"/>
          <w:szCs w:val="22"/>
        </w:rPr>
        <w:t xml:space="preserve"> value may be needed to ensure reliable reception and synchronization</w:t>
      </w:r>
      <w:r>
        <w:rPr>
          <w:rFonts w:eastAsia="바탕"/>
          <w:b/>
          <w:sz w:val="22"/>
          <w:szCs w:val="22"/>
        </w:rPr>
        <w:t>.</w:t>
      </w:r>
    </w:p>
    <w:p w14:paraId="43BE966F" w14:textId="77777777" w:rsidR="00255846" w:rsidRPr="00681D29" w:rsidRDefault="00255846" w:rsidP="00255846">
      <w:pPr>
        <w:numPr>
          <w:ilvl w:val="1"/>
          <w:numId w:val="51"/>
        </w:numPr>
        <w:spacing w:before="120" w:after="120" w:line="259" w:lineRule="auto"/>
        <w:rPr>
          <w:rFonts w:eastAsia="바탕"/>
          <w:b/>
          <w:sz w:val="22"/>
          <w:szCs w:val="22"/>
        </w:rPr>
      </w:pPr>
      <w:r w:rsidRPr="00053E47">
        <w:rPr>
          <w:rFonts w:eastAsia="바탕" w:hint="eastAsia"/>
          <w:b/>
          <w:sz w:val="22"/>
          <w:szCs w:val="22"/>
        </w:rPr>
        <w:lastRenderedPageBreak/>
        <w:t>considering additional synchronization signaling may be beneficial to ensure reliable Msg1 transmission.</w:t>
      </w:r>
    </w:p>
    <w:p w14:paraId="2149CD56" w14:textId="77777777" w:rsidR="00255846" w:rsidRPr="00705863" w:rsidRDefault="00255846" w:rsidP="00255846">
      <w:pPr>
        <w:spacing w:before="120" w:after="120" w:line="240" w:lineRule="auto"/>
        <w:ind w:left="0" w:firstLineChars="100" w:firstLine="216"/>
        <w:rPr>
          <w:rFonts w:eastAsia="바탕"/>
          <w:b/>
          <w:sz w:val="22"/>
          <w:szCs w:val="22"/>
          <w:lang w:eastAsia="ko-KR"/>
        </w:rPr>
      </w:pPr>
      <w:r w:rsidRPr="00705863">
        <w:rPr>
          <w:rFonts w:eastAsia="바탕" w:hint="eastAsia"/>
          <w:b/>
          <w:sz w:val="22"/>
          <w:szCs w:val="22"/>
          <w:lang w:eastAsia="ko-KR"/>
        </w:rPr>
        <w:t>O</w:t>
      </w:r>
      <w:r w:rsidRPr="00705863">
        <w:rPr>
          <w:rFonts w:eastAsia="바탕"/>
          <w:b/>
          <w:sz w:val="22"/>
          <w:szCs w:val="22"/>
          <w:lang w:eastAsia="ko-KR"/>
        </w:rPr>
        <w:t>bservation #</w:t>
      </w:r>
      <w:r>
        <w:rPr>
          <w:rFonts w:eastAsia="바탕"/>
          <w:b/>
          <w:sz w:val="22"/>
          <w:szCs w:val="22"/>
          <w:lang w:eastAsia="ko-KR"/>
        </w:rPr>
        <w:t>4</w:t>
      </w:r>
      <w:r w:rsidRPr="00705863">
        <w:rPr>
          <w:rFonts w:eastAsia="바탕"/>
          <w:b/>
          <w:sz w:val="22"/>
          <w:szCs w:val="22"/>
          <w:lang w:eastAsia="ko-KR"/>
        </w:rPr>
        <w:t>: Regarding the Msg</w:t>
      </w:r>
      <w:r>
        <w:rPr>
          <w:rFonts w:eastAsia="바탕"/>
          <w:b/>
          <w:sz w:val="22"/>
          <w:szCs w:val="22"/>
          <w:lang w:eastAsia="ko-KR"/>
        </w:rPr>
        <w:t>3</w:t>
      </w:r>
      <w:r w:rsidRPr="00705863">
        <w:rPr>
          <w:rFonts w:eastAsia="바탕"/>
          <w:b/>
          <w:sz w:val="22"/>
          <w:szCs w:val="22"/>
          <w:lang w:eastAsia="ko-KR"/>
        </w:rPr>
        <w:t xml:space="preserve"> TDM enhancement, the following observations are made: </w:t>
      </w:r>
    </w:p>
    <w:p w14:paraId="27570E39" w14:textId="77777777" w:rsidR="00255846" w:rsidRDefault="00255846" w:rsidP="00255846">
      <w:pPr>
        <w:numPr>
          <w:ilvl w:val="0"/>
          <w:numId w:val="51"/>
        </w:numPr>
        <w:spacing w:before="120" w:after="120" w:line="259" w:lineRule="auto"/>
        <w:rPr>
          <w:rFonts w:eastAsia="바탕"/>
          <w:b/>
          <w:sz w:val="22"/>
          <w:szCs w:val="22"/>
        </w:rPr>
      </w:pPr>
      <w:r w:rsidRPr="00705863">
        <w:rPr>
          <w:rFonts w:eastAsia="바탕"/>
          <w:b/>
          <w:sz w:val="22"/>
          <w:szCs w:val="22"/>
        </w:rPr>
        <w:t xml:space="preserve">Device 2b/C may exhibit smaller residual SFO compared to Device 1, which can be beneficial in enabling the use of </w:t>
      </w:r>
      <w:r>
        <w:rPr>
          <w:rFonts w:eastAsia="바탕"/>
          <w:b/>
          <w:sz w:val="22"/>
          <w:szCs w:val="22"/>
          <w:lang w:eastAsia="ko-KR"/>
        </w:rPr>
        <w:t>multiple</w:t>
      </w:r>
      <w:r w:rsidRPr="00705863">
        <w:rPr>
          <w:rFonts w:eastAsia="바탕"/>
          <w:b/>
          <w:sz w:val="22"/>
          <w:szCs w:val="22"/>
        </w:rPr>
        <w:t xml:space="preserve"> TDM resources (e.g., X</w:t>
      </w:r>
      <w:r>
        <w:rPr>
          <w:rFonts w:eastAsia="바탕"/>
          <w:b/>
          <w:sz w:val="22"/>
          <w:szCs w:val="22"/>
        </w:rPr>
        <w:t>3 &gt; 1</w:t>
      </w:r>
      <w:r w:rsidRPr="00705863">
        <w:rPr>
          <w:rFonts w:eastAsia="바탕"/>
          <w:b/>
          <w:sz w:val="22"/>
          <w:szCs w:val="22"/>
        </w:rPr>
        <w:t>).</w:t>
      </w:r>
    </w:p>
    <w:p w14:paraId="51C95A1A" w14:textId="77777777" w:rsidR="00255846" w:rsidRDefault="00255846" w:rsidP="00255846">
      <w:pPr>
        <w:numPr>
          <w:ilvl w:val="0"/>
          <w:numId w:val="51"/>
        </w:numPr>
        <w:spacing w:before="120" w:after="120" w:line="259" w:lineRule="auto"/>
        <w:rPr>
          <w:rFonts w:eastAsia="바탕"/>
          <w:b/>
          <w:sz w:val="22"/>
          <w:szCs w:val="22"/>
        </w:rPr>
      </w:pPr>
      <w:r w:rsidRPr="004B2E1A">
        <w:rPr>
          <w:rFonts w:eastAsia="바탕"/>
          <w:b/>
          <w:sz w:val="22"/>
          <w:szCs w:val="22"/>
        </w:rPr>
        <w:t>Enhancements may be needed for Msg2 PRDCH to indicate the corresponding Msg3 transmission resources, for example by indicating Msg3 TDM/FDM resources per echoed random ID.</w:t>
      </w:r>
    </w:p>
    <w:p w14:paraId="34927688" w14:textId="77777777" w:rsidR="00255846" w:rsidRPr="005E019E" w:rsidRDefault="00255846" w:rsidP="00255846">
      <w:pPr>
        <w:numPr>
          <w:ilvl w:val="0"/>
          <w:numId w:val="51"/>
        </w:numPr>
        <w:spacing w:before="120" w:after="120" w:line="259" w:lineRule="auto"/>
        <w:rPr>
          <w:rFonts w:eastAsia="바탕"/>
          <w:b/>
          <w:sz w:val="22"/>
          <w:szCs w:val="22"/>
        </w:rPr>
      </w:pPr>
      <w:r w:rsidRPr="004B2E1A">
        <w:rPr>
          <w:rFonts w:eastAsia="바탕" w:hint="eastAsia"/>
          <w:b/>
          <w:sz w:val="22"/>
          <w:szCs w:val="22"/>
        </w:rPr>
        <w:t xml:space="preserve">When </w:t>
      </w:r>
      <w:r w:rsidRPr="004B2E1A">
        <w:rPr>
          <w:rFonts w:eastAsia="바탕"/>
          <w:b/>
          <w:sz w:val="22"/>
          <w:szCs w:val="22"/>
        </w:rPr>
        <w:t>multiple</w:t>
      </w:r>
      <w:r w:rsidRPr="000474ED">
        <w:rPr>
          <w:rFonts w:eastAsia="바탕" w:hint="eastAsia"/>
          <w:b/>
          <w:sz w:val="22"/>
          <w:szCs w:val="22"/>
        </w:rPr>
        <w:t xml:space="preserve"> TDM resources are supported,</w:t>
      </w:r>
      <w:r w:rsidRPr="00A92735">
        <w:rPr>
          <w:rFonts w:eastAsia="바탕"/>
          <w:b/>
          <w:sz w:val="22"/>
          <w:szCs w:val="22"/>
        </w:rPr>
        <w:t xml:space="preserve"> a</w:t>
      </w:r>
      <w:r w:rsidRPr="00A92735">
        <w:rPr>
          <w:rFonts w:eastAsia="바탕" w:hint="eastAsia"/>
          <w:b/>
          <w:sz w:val="22"/>
          <w:szCs w:val="22"/>
        </w:rPr>
        <w:t xml:space="preserve"> T</w:t>
      </w:r>
      <w:r w:rsidRPr="00A92735">
        <w:rPr>
          <w:rFonts w:eastAsia="바탕" w:hint="eastAsia"/>
          <w:b/>
          <w:sz w:val="22"/>
          <w:szCs w:val="22"/>
          <w:vertAlign w:val="subscript"/>
        </w:rPr>
        <w:t>R</w:t>
      </w:r>
      <w:r w:rsidRPr="00A92735">
        <w:rPr>
          <w:rFonts w:eastAsia="바탕" w:hint="eastAsia"/>
          <w:b/>
          <w:sz w:val="22"/>
          <w:szCs w:val="22"/>
          <w:vertAlign w:val="subscript"/>
        </w:rPr>
        <w:t>→</w:t>
      </w:r>
      <w:r w:rsidRPr="00613946">
        <w:rPr>
          <w:rFonts w:eastAsia="바탕" w:hint="eastAsia"/>
          <w:b/>
          <w:sz w:val="22"/>
          <w:szCs w:val="22"/>
          <w:vertAlign w:val="subscript"/>
        </w:rPr>
        <w:t>D</w:t>
      </w:r>
      <w:r w:rsidRPr="00613946">
        <w:rPr>
          <w:rFonts w:eastAsia="바탕" w:hint="eastAsia"/>
          <w:b/>
          <w:sz w:val="22"/>
          <w:szCs w:val="22"/>
        </w:rPr>
        <w:t xml:space="preserve"> value</w:t>
      </w:r>
      <w:r w:rsidRPr="00E835FE">
        <w:rPr>
          <w:rFonts w:eastAsia="바탕"/>
          <w:b/>
          <w:sz w:val="22"/>
          <w:szCs w:val="22"/>
        </w:rPr>
        <w:t xml:space="preserve"> similar </w:t>
      </w:r>
      <w:r w:rsidRPr="00E835FE">
        <w:rPr>
          <w:rFonts w:eastAsia="바탕" w:hint="eastAsia"/>
          <w:b/>
          <w:sz w:val="22"/>
          <w:szCs w:val="22"/>
        </w:rPr>
        <w:t>to tha</w:t>
      </w:r>
      <w:r w:rsidRPr="003E4508">
        <w:rPr>
          <w:rFonts w:eastAsia="바탕" w:hint="eastAsia"/>
          <w:b/>
          <w:sz w:val="22"/>
          <w:szCs w:val="22"/>
        </w:rPr>
        <w:t>t for Msg1 may be needed</w:t>
      </w:r>
      <w:r w:rsidRPr="005E019E">
        <w:rPr>
          <w:rFonts w:eastAsia="바탕" w:hint="eastAsia"/>
          <w:b/>
          <w:sz w:val="22"/>
          <w:szCs w:val="22"/>
        </w:rPr>
        <w:t xml:space="preserve"> to ensure reliable operation</w:t>
      </w:r>
      <w:r w:rsidRPr="005E019E">
        <w:rPr>
          <w:rFonts w:eastAsia="바탕"/>
          <w:b/>
          <w:sz w:val="22"/>
          <w:szCs w:val="22"/>
        </w:rPr>
        <w:t>.</w:t>
      </w:r>
    </w:p>
    <w:p w14:paraId="47E2ACF8" w14:textId="77777777" w:rsidR="00255846" w:rsidRPr="00681D29" w:rsidRDefault="00255846" w:rsidP="00255846">
      <w:pPr>
        <w:spacing w:before="120" w:after="120" w:line="240" w:lineRule="auto"/>
        <w:ind w:left="0" w:firstLineChars="100" w:firstLine="216"/>
        <w:rPr>
          <w:rFonts w:eastAsia="바탕"/>
          <w:b/>
          <w:sz w:val="22"/>
          <w:szCs w:val="22"/>
          <w:lang w:val="en-US" w:eastAsia="ko-KR"/>
        </w:rPr>
      </w:pPr>
      <w:r w:rsidRPr="00681D29">
        <w:rPr>
          <w:rFonts w:eastAsia="바탕"/>
          <w:b/>
          <w:sz w:val="22"/>
          <w:szCs w:val="22"/>
          <w:lang w:val="en-US" w:eastAsia="ko-KR"/>
        </w:rPr>
        <w:t>Observation #</w:t>
      </w:r>
      <w:r>
        <w:rPr>
          <w:rFonts w:eastAsia="바탕"/>
          <w:b/>
          <w:sz w:val="22"/>
          <w:szCs w:val="22"/>
          <w:lang w:val="en-US" w:eastAsia="ko-KR"/>
        </w:rPr>
        <w:t>5</w:t>
      </w:r>
      <w:r w:rsidRPr="00681D29">
        <w:rPr>
          <w:rFonts w:eastAsia="바탕"/>
          <w:b/>
          <w:sz w:val="22"/>
          <w:szCs w:val="22"/>
          <w:lang w:val="en-US" w:eastAsia="ko-KR"/>
        </w:rPr>
        <w:t>: Msg1 TDMA/FDMA has already been defined in Rel-19 A-IoT, and Msg1 TDMA enhancements are under consideration; thus, the necessity of Msg1 CDMA remains unclear.</w:t>
      </w:r>
    </w:p>
    <w:p w14:paraId="1AB55DC3" w14:textId="77777777" w:rsidR="00255846" w:rsidRPr="00681D29" w:rsidRDefault="00255846" w:rsidP="00255846">
      <w:pPr>
        <w:spacing w:before="120" w:after="120" w:line="240" w:lineRule="auto"/>
        <w:ind w:left="0" w:firstLineChars="100" w:firstLine="216"/>
        <w:rPr>
          <w:rFonts w:eastAsia="바탕"/>
          <w:b/>
          <w:sz w:val="22"/>
          <w:szCs w:val="22"/>
          <w:lang w:eastAsia="ko-KR"/>
        </w:rPr>
      </w:pPr>
      <w:r w:rsidRPr="00681D29">
        <w:rPr>
          <w:rFonts w:eastAsia="바탕"/>
          <w:b/>
          <w:sz w:val="22"/>
          <w:szCs w:val="22"/>
          <w:lang w:eastAsia="ko-KR"/>
        </w:rPr>
        <w:t>Observation #</w:t>
      </w:r>
      <w:r>
        <w:rPr>
          <w:rFonts w:eastAsia="바탕"/>
          <w:b/>
          <w:sz w:val="22"/>
          <w:szCs w:val="22"/>
          <w:lang w:eastAsia="ko-KR"/>
        </w:rPr>
        <w:t>6</w:t>
      </w:r>
      <w:r w:rsidRPr="00681D29">
        <w:rPr>
          <w:rFonts w:eastAsia="바탕"/>
          <w:b/>
          <w:sz w:val="22"/>
          <w:szCs w:val="22"/>
          <w:lang w:eastAsia="ko-KR"/>
        </w:rPr>
        <w:t>: If Msg1 CDMA is required in Rel-20, the following observations are made:</w:t>
      </w:r>
    </w:p>
    <w:p w14:paraId="3ADAAF52" w14:textId="77777777" w:rsidR="00255846" w:rsidRPr="00681D29" w:rsidRDefault="00255846" w:rsidP="00255846">
      <w:pPr>
        <w:numPr>
          <w:ilvl w:val="0"/>
          <w:numId w:val="51"/>
        </w:numPr>
        <w:spacing w:before="120" w:after="120" w:line="259" w:lineRule="auto"/>
        <w:rPr>
          <w:rFonts w:eastAsia="바탕"/>
          <w:b/>
          <w:sz w:val="22"/>
          <w:szCs w:val="22"/>
        </w:rPr>
      </w:pPr>
      <w:r w:rsidRPr="00681D29">
        <w:rPr>
          <w:rFonts w:eastAsia="바탕"/>
          <w:b/>
          <w:sz w:val="22"/>
          <w:szCs w:val="22"/>
        </w:rPr>
        <w:t>Regarding sequence type:</w:t>
      </w:r>
    </w:p>
    <w:p w14:paraId="7284C071" w14:textId="77777777" w:rsidR="00255846" w:rsidRPr="00681D29" w:rsidRDefault="00255846" w:rsidP="00255846">
      <w:pPr>
        <w:numPr>
          <w:ilvl w:val="1"/>
          <w:numId w:val="51"/>
        </w:numPr>
        <w:spacing w:before="120" w:after="120" w:line="259" w:lineRule="auto"/>
        <w:rPr>
          <w:rFonts w:eastAsia="바탕"/>
          <w:b/>
          <w:sz w:val="22"/>
          <w:szCs w:val="22"/>
        </w:rPr>
      </w:pPr>
      <w:r w:rsidRPr="00681D29">
        <w:rPr>
          <w:rFonts w:eastAsia="바탕"/>
          <w:b/>
          <w:sz w:val="22"/>
          <w:szCs w:val="22"/>
        </w:rPr>
        <w:t>Gold sequence: Offers superior cross-correlation properties for interference mitigation, but is more complex to implement.</w:t>
      </w:r>
    </w:p>
    <w:p w14:paraId="69D79F37" w14:textId="77777777" w:rsidR="00255846" w:rsidRPr="00681D29" w:rsidRDefault="00255846" w:rsidP="00255846">
      <w:pPr>
        <w:numPr>
          <w:ilvl w:val="1"/>
          <w:numId w:val="51"/>
        </w:numPr>
        <w:spacing w:before="120" w:after="120" w:line="259" w:lineRule="auto"/>
        <w:rPr>
          <w:rFonts w:eastAsia="바탕"/>
          <w:b/>
          <w:sz w:val="22"/>
          <w:szCs w:val="22"/>
        </w:rPr>
      </w:pPr>
      <w:r w:rsidRPr="00681D29">
        <w:rPr>
          <w:rFonts w:eastAsia="바탕"/>
          <w:b/>
          <w:sz w:val="22"/>
          <w:szCs w:val="22"/>
        </w:rPr>
        <w:t>m-sequence: Simpler to implement with good auto-correlation for timing detection, but has relatively poor cross-correlation performance.</w:t>
      </w:r>
    </w:p>
    <w:p w14:paraId="1003FE0A" w14:textId="77777777" w:rsidR="00255846" w:rsidRPr="00681D29" w:rsidRDefault="00255846" w:rsidP="00255846">
      <w:pPr>
        <w:numPr>
          <w:ilvl w:val="0"/>
          <w:numId w:val="51"/>
        </w:numPr>
        <w:spacing w:before="120" w:after="120" w:line="259" w:lineRule="auto"/>
        <w:rPr>
          <w:rFonts w:eastAsia="바탕"/>
          <w:b/>
          <w:sz w:val="22"/>
          <w:szCs w:val="22"/>
        </w:rPr>
      </w:pPr>
      <w:r w:rsidRPr="00681D29">
        <w:rPr>
          <w:rFonts w:eastAsia="바탕"/>
          <w:b/>
          <w:sz w:val="22"/>
          <w:szCs w:val="22"/>
        </w:rPr>
        <w:t>Regarding sequence length, it is observed that Rel-19 A-IoT used a 16-bit random number plus 6-bit CRC, but for binary sequence-based Msg1, excluding CRC and adopting a sequence length of around 15 bits appears reasonable.</w:t>
      </w:r>
    </w:p>
    <w:p w14:paraId="04357F2F" w14:textId="77777777" w:rsidR="00255846" w:rsidRPr="00681D29" w:rsidRDefault="00255846" w:rsidP="00255846">
      <w:pPr>
        <w:numPr>
          <w:ilvl w:val="0"/>
          <w:numId w:val="51"/>
        </w:numPr>
        <w:spacing w:before="120" w:after="120" w:line="259" w:lineRule="auto"/>
        <w:rPr>
          <w:rFonts w:eastAsia="바탕"/>
          <w:b/>
          <w:sz w:val="22"/>
          <w:szCs w:val="22"/>
        </w:rPr>
      </w:pPr>
      <w:r w:rsidRPr="00681D29">
        <w:rPr>
          <w:rFonts w:eastAsia="바탕"/>
          <w:b/>
          <w:sz w:val="22"/>
          <w:szCs w:val="22"/>
        </w:rPr>
        <w:t>Regarding number of sequences, it is observed that multiplexing capacity depends on the number of sequences (e.g., for length 15, Gold sequence supports up to 15 distinct sequences, while m-sequence supports up to 2 distinct sequences).</w:t>
      </w:r>
    </w:p>
    <w:p w14:paraId="5D30CF59" w14:textId="77777777" w:rsidR="00255846" w:rsidRPr="00681D29" w:rsidRDefault="00255846" w:rsidP="00255846">
      <w:pPr>
        <w:spacing w:before="120" w:after="120" w:line="240" w:lineRule="auto"/>
        <w:ind w:left="0" w:firstLineChars="100" w:firstLine="216"/>
        <w:rPr>
          <w:rFonts w:eastAsia="바탕"/>
          <w:b/>
          <w:sz w:val="22"/>
          <w:szCs w:val="22"/>
          <w:lang w:eastAsia="ko-KR"/>
        </w:rPr>
      </w:pPr>
      <w:r w:rsidRPr="00681D29">
        <w:rPr>
          <w:rFonts w:eastAsia="바탕"/>
          <w:b/>
          <w:sz w:val="22"/>
          <w:szCs w:val="22"/>
          <w:lang w:eastAsia="ko-KR"/>
        </w:rPr>
        <w:t>Proposal #</w:t>
      </w:r>
      <w:r>
        <w:rPr>
          <w:rFonts w:eastAsia="바탕"/>
          <w:b/>
          <w:sz w:val="22"/>
          <w:szCs w:val="22"/>
          <w:lang w:eastAsia="ko-KR"/>
        </w:rPr>
        <w:t>1</w:t>
      </w:r>
      <w:r w:rsidRPr="00681D29">
        <w:rPr>
          <w:rFonts w:eastAsia="바탕"/>
          <w:b/>
          <w:sz w:val="22"/>
          <w:szCs w:val="22"/>
          <w:lang w:eastAsia="ko-KR"/>
        </w:rPr>
        <w:t>: If Msg1 CDMA is required in Rel-20, the device expects the reader to include the binary sequence (or sequence index) in Msg2 PRDCH.</w:t>
      </w:r>
    </w:p>
    <w:p w14:paraId="348F6891" w14:textId="77777777" w:rsidR="00255846" w:rsidRPr="00681D29" w:rsidRDefault="00255846" w:rsidP="00255846">
      <w:pPr>
        <w:spacing w:before="120" w:after="120" w:line="240" w:lineRule="auto"/>
        <w:ind w:left="0" w:firstLineChars="100" w:firstLine="216"/>
        <w:rPr>
          <w:rFonts w:eastAsia="바탕"/>
          <w:b/>
          <w:sz w:val="22"/>
          <w:szCs w:val="22"/>
          <w:lang w:eastAsia="ko-KR"/>
        </w:rPr>
      </w:pPr>
      <w:r w:rsidRPr="00681D29">
        <w:rPr>
          <w:rFonts w:eastAsia="바탕"/>
          <w:b/>
          <w:sz w:val="22"/>
          <w:szCs w:val="22"/>
          <w:lang w:eastAsia="ko-KR"/>
        </w:rPr>
        <w:t>Proposal #</w:t>
      </w:r>
      <w:r>
        <w:rPr>
          <w:rFonts w:eastAsia="바탕"/>
          <w:b/>
          <w:sz w:val="22"/>
          <w:szCs w:val="22"/>
          <w:lang w:eastAsia="ko-KR"/>
        </w:rPr>
        <w:t>2</w:t>
      </w:r>
      <w:r w:rsidRPr="00681D29">
        <w:rPr>
          <w:rFonts w:eastAsia="바탕"/>
          <w:b/>
          <w:sz w:val="22"/>
          <w:szCs w:val="22"/>
          <w:lang w:eastAsia="ko-KR"/>
        </w:rPr>
        <w:t>: If Msg1 CDMA is required in Rel-20, the device shall transmit Msg1 using a predefined D2R modulation.</w:t>
      </w:r>
    </w:p>
    <w:p w14:paraId="7CAB5757" w14:textId="77777777" w:rsidR="00255846" w:rsidRPr="00681D29" w:rsidRDefault="00255846" w:rsidP="00255846">
      <w:pPr>
        <w:numPr>
          <w:ilvl w:val="0"/>
          <w:numId w:val="51"/>
        </w:numPr>
        <w:spacing w:before="120" w:after="120" w:line="259" w:lineRule="auto"/>
        <w:rPr>
          <w:rFonts w:eastAsia="바탕"/>
          <w:b/>
          <w:sz w:val="22"/>
          <w:szCs w:val="22"/>
        </w:rPr>
      </w:pPr>
      <w:r w:rsidRPr="00681D29">
        <w:rPr>
          <w:rFonts w:eastAsia="바탕"/>
          <w:b/>
          <w:sz w:val="22"/>
          <w:szCs w:val="22"/>
        </w:rPr>
        <w:t>The D2R modulation for Msg3 PDRCH transmission can be indicated via Msg2 PRDCH.</w:t>
      </w:r>
    </w:p>
    <w:p w14:paraId="78722B29" w14:textId="77777777" w:rsidR="00255846" w:rsidRPr="002D145B" w:rsidRDefault="00255846" w:rsidP="00255846">
      <w:pPr>
        <w:spacing w:before="120" w:after="120" w:line="240" w:lineRule="auto"/>
        <w:ind w:left="0" w:firstLineChars="100" w:firstLine="216"/>
        <w:rPr>
          <w:rFonts w:eastAsia="바탕"/>
          <w:b/>
          <w:sz w:val="22"/>
          <w:szCs w:val="22"/>
          <w:lang w:val="en-US" w:eastAsia="ko-KR"/>
        </w:rPr>
      </w:pPr>
      <w:r w:rsidRPr="002D145B">
        <w:rPr>
          <w:rFonts w:eastAsia="바탕" w:hint="eastAsia"/>
          <w:b/>
          <w:sz w:val="22"/>
          <w:szCs w:val="22"/>
          <w:lang w:val="en-US" w:eastAsia="ko-KR"/>
        </w:rPr>
        <w:t>O</w:t>
      </w:r>
      <w:r w:rsidRPr="002D145B">
        <w:rPr>
          <w:rFonts w:eastAsia="바탕"/>
          <w:b/>
          <w:sz w:val="22"/>
          <w:szCs w:val="22"/>
          <w:lang w:val="en-US" w:eastAsia="ko-KR"/>
        </w:rPr>
        <w:t>bservation #</w:t>
      </w:r>
      <w:r>
        <w:rPr>
          <w:rFonts w:eastAsia="바탕"/>
          <w:b/>
          <w:sz w:val="22"/>
          <w:szCs w:val="22"/>
          <w:lang w:val="en-US" w:eastAsia="ko-KR"/>
        </w:rPr>
        <w:t>7</w:t>
      </w:r>
      <w:r w:rsidRPr="002D145B">
        <w:rPr>
          <w:rFonts w:eastAsia="바탕"/>
          <w:b/>
          <w:sz w:val="22"/>
          <w:szCs w:val="22"/>
          <w:lang w:val="en-US" w:eastAsia="ko-KR"/>
        </w:rPr>
        <w:t>: If R2D FEC is introduced</w:t>
      </w:r>
      <w:r>
        <w:rPr>
          <w:rFonts w:eastAsia="바탕"/>
          <w:b/>
          <w:sz w:val="22"/>
          <w:szCs w:val="22"/>
          <w:lang w:val="en-US" w:eastAsia="ko-KR"/>
        </w:rPr>
        <w:t>:</w:t>
      </w:r>
    </w:p>
    <w:p w14:paraId="4EEEC359" w14:textId="77777777" w:rsidR="00255846" w:rsidRPr="002D145B" w:rsidRDefault="00255846" w:rsidP="00255846">
      <w:pPr>
        <w:numPr>
          <w:ilvl w:val="0"/>
          <w:numId w:val="51"/>
        </w:numPr>
        <w:spacing w:before="120" w:after="120" w:line="259" w:lineRule="auto"/>
        <w:rPr>
          <w:rFonts w:eastAsia="바탕"/>
          <w:b/>
          <w:sz w:val="22"/>
        </w:rPr>
      </w:pPr>
      <w:r w:rsidRPr="002D145B">
        <w:rPr>
          <w:rFonts w:eastAsia="바탕" w:hint="eastAsia"/>
          <w:b/>
          <w:sz w:val="22"/>
        </w:rPr>
        <w:t>from the device perspective, decoding time is required upon PRDCH reception, which may necessitate an increase in the minimum</w:t>
      </w:r>
      <w:r w:rsidRPr="00D04DD8">
        <w:rPr>
          <w:rFonts w:eastAsia="바탕" w:hint="eastAsia"/>
          <w:b/>
          <w:sz w:val="22"/>
        </w:rPr>
        <w:t xml:space="preserve"> </w:t>
      </w:r>
      <w:r w:rsidRPr="00D04DD8">
        <w:rPr>
          <w:b/>
          <w:sz w:val="22"/>
          <w:szCs w:val="22"/>
          <w:lang w:eastAsia="ko-KR"/>
        </w:rPr>
        <w:t>T</w:t>
      </w:r>
      <w:r w:rsidRPr="00D04DD8">
        <w:rPr>
          <w:b/>
          <w:sz w:val="22"/>
          <w:szCs w:val="22"/>
          <w:vertAlign w:val="subscript"/>
          <w:lang w:eastAsia="ko-KR"/>
        </w:rPr>
        <w:t>R</w:t>
      </w:r>
      <w:r w:rsidRPr="00D04DD8">
        <w:rPr>
          <w:b/>
          <w:sz w:val="22"/>
          <w:szCs w:val="22"/>
          <w:vertAlign w:val="subscript"/>
        </w:rPr>
        <w:sym w:font="Wingdings" w:char="F0E0"/>
      </w:r>
      <w:r w:rsidRPr="00D04DD8">
        <w:rPr>
          <w:b/>
          <w:sz w:val="22"/>
          <w:szCs w:val="22"/>
          <w:vertAlign w:val="subscript"/>
          <w:lang w:eastAsia="ko-KR"/>
        </w:rPr>
        <w:t>D</w:t>
      </w:r>
      <w:r w:rsidRPr="00E9487A">
        <w:rPr>
          <w:rFonts w:eastAsia="바탕" w:hint="eastAsia"/>
          <w:sz w:val="22"/>
          <w:szCs w:val="22"/>
          <w:lang w:val="en-US" w:eastAsia="ko-KR"/>
        </w:rPr>
        <w:t xml:space="preserve"> </w:t>
      </w:r>
      <w:r w:rsidRPr="002D145B">
        <w:rPr>
          <w:rFonts w:eastAsia="바탕" w:hint="eastAsia"/>
          <w:b/>
          <w:sz w:val="22"/>
        </w:rPr>
        <w:t>value.</w:t>
      </w:r>
    </w:p>
    <w:p w14:paraId="38C9061F" w14:textId="77777777" w:rsidR="00255846" w:rsidRPr="002D145B" w:rsidRDefault="00255846" w:rsidP="00255846">
      <w:pPr>
        <w:numPr>
          <w:ilvl w:val="0"/>
          <w:numId w:val="51"/>
        </w:numPr>
        <w:spacing w:before="120" w:after="120" w:line="259" w:lineRule="auto"/>
        <w:rPr>
          <w:rFonts w:eastAsia="바탕"/>
          <w:b/>
          <w:sz w:val="22"/>
        </w:rPr>
      </w:pPr>
      <w:r w:rsidRPr="002D145B">
        <w:rPr>
          <w:rFonts w:eastAsia="바탕" w:hint="eastAsia"/>
          <w:b/>
          <w:sz w:val="22"/>
        </w:rPr>
        <w:lastRenderedPageBreak/>
        <w:t xml:space="preserve">from the reader perspective, additional encoding time for PRDCH may be needed after receiving PDRCH, which may require an increase in the minimum </w:t>
      </w:r>
      <w:r w:rsidRPr="00D04DD8">
        <w:rPr>
          <w:b/>
          <w:sz w:val="22"/>
          <w:szCs w:val="22"/>
          <w:lang w:eastAsia="ko-KR"/>
        </w:rPr>
        <w:t>T</w:t>
      </w:r>
      <w:r>
        <w:rPr>
          <w:b/>
          <w:sz w:val="22"/>
          <w:szCs w:val="22"/>
          <w:vertAlign w:val="subscript"/>
          <w:lang w:eastAsia="ko-KR"/>
        </w:rPr>
        <w:t>D</w:t>
      </w:r>
      <w:r w:rsidRPr="00D04DD8">
        <w:rPr>
          <w:b/>
          <w:sz w:val="22"/>
          <w:szCs w:val="22"/>
          <w:vertAlign w:val="subscript"/>
        </w:rPr>
        <w:sym w:font="Wingdings" w:char="F0E0"/>
      </w:r>
      <w:r>
        <w:rPr>
          <w:b/>
          <w:sz w:val="22"/>
          <w:szCs w:val="22"/>
          <w:vertAlign w:val="subscript"/>
        </w:rPr>
        <w:t>R</w:t>
      </w:r>
      <w:r w:rsidRPr="00E9487A">
        <w:rPr>
          <w:rFonts w:eastAsia="바탕" w:hint="eastAsia"/>
          <w:sz w:val="22"/>
          <w:szCs w:val="22"/>
          <w:lang w:val="en-US" w:eastAsia="ko-KR"/>
        </w:rPr>
        <w:t xml:space="preserve"> </w:t>
      </w:r>
      <w:r w:rsidRPr="002D145B">
        <w:rPr>
          <w:rFonts w:eastAsia="바탕" w:hint="eastAsia"/>
          <w:b/>
          <w:sz w:val="22"/>
        </w:rPr>
        <w:t>value</w:t>
      </w:r>
      <w:r>
        <w:rPr>
          <w:rFonts w:eastAsia="바탕"/>
          <w:b/>
          <w:sz w:val="22"/>
        </w:rPr>
        <w:t>.</w:t>
      </w:r>
    </w:p>
    <w:p w14:paraId="1D0A1675" w14:textId="77777777" w:rsidR="00255846" w:rsidRPr="00415F07" w:rsidRDefault="00255846" w:rsidP="00255846">
      <w:pPr>
        <w:spacing w:before="120" w:after="120" w:line="240" w:lineRule="auto"/>
        <w:ind w:left="0" w:firstLineChars="100" w:firstLine="216"/>
        <w:rPr>
          <w:rFonts w:eastAsia="바탕"/>
          <w:b/>
          <w:sz w:val="22"/>
          <w:szCs w:val="22"/>
          <w:lang w:eastAsia="ko-KR"/>
        </w:rPr>
      </w:pPr>
      <w:r w:rsidRPr="00415F07">
        <w:rPr>
          <w:rFonts w:eastAsia="바탕"/>
          <w:b/>
          <w:sz w:val="22"/>
          <w:szCs w:val="22"/>
          <w:lang w:eastAsia="ko-KR"/>
        </w:rPr>
        <w:t>Observation</w:t>
      </w:r>
      <w:r>
        <w:rPr>
          <w:rFonts w:eastAsia="바탕"/>
          <w:b/>
          <w:sz w:val="22"/>
          <w:szCs w:val="22"/>
          <w:lang w:eastAsia="ko-KR"/>
        </w:rPr>
        <w:t xml:space="preserve"> #8</w:t>
      </w:r>
      <w:r w:rsidRPr="00415F07">
        <w:rPr>
          <w:rFonts w:eastAsia="바탕"/>
          <w:b/>
          <w:sz w:val="22"/>
          <w:szCs w:val="22"/>
          <w:lang w:eastAsia="ko-KR"/>
        </w:rPr>
        <w:t>: Providing the timing offset between R2D and the subsequent D2R (or vice versa) enables the UE to anticipate the timing of the next communication event, facilitating timely CFO calibration and synchronization. However, if the interval is long, frequency drift may degrade the accuracy of the subsequent transmission or reception.</w:t>
      </w:r>
    </w:p>
    <w:p w14:paraId="3FBCD5ED" w14:textId="77777777" w:rsidR="00255846" w:rsidRPr="00681D29" w:rsidRDefault="00255846" w:rsidP="00255846">
      <w:pPr>
        <w:spacing w:before="120" w:after="120" w:line="240" w:lineRule="auto"/>
        <w:ind w:left="0" w:firstLineChars="100" w:firstLine="216"/>
        <w:rPr>
          <w:rFonts w:eastAsia="바탕"/>
          <w:b/>
          <w:sz w:val="22"/>
          <w:szCs w:val="22"/>
          <w:lang w:eastAsia="ko-KR"/>
        </w:rPr>
      </w:pPr>
      <w:r w:rsidRPr="00681D29">
        <w:rPr>
          <w:rFonts w:eastAsia="바탕" w:hint="eastAsia"/>
          <w:b/>
          <w:sz w:val="22"/>
          <w:szCs w:val="22"/>
          <w:lang w:eastAsia="ko-KR"/>
        </w:rPr>
        <w:t>P</w:t>
      </w:r>
      <w:r w:rsidRPr="00681D29">
        <w:rPr>
          <w:rFonts w:eastAsia="바탕"/>
          <w:b/>
          <w:sz w:val="22"/>
          <w:szCs w:val="22"/>
          <w:lang w:eastAsia="ko-KR"/>
        </w:rPr>
        <w:t>roposal #</w:t>
      </w:r>
      <w:r>
        <w:rPr>
          <w:rFonts w:eastAsia="바탕"/>
          <w:b/>
          <w:sz w:val="22"/>
          <w:szCs w:val="22"/>
          <w:lang w:eastAsia="ko-KR"/>
        </w:rPr>
        <w:t>3</w:t>
      </w:r>
      <w:r w:rsidRPr="00681D29">
        <w:rPr>
          <w:rFonts w:eastAsia="바탕"/>
          <w:b/>
          <w:sz w:val="22"/>
          <w:szCs w:val="22"/>
          <w:lang w:eastAsia="ko-KR"/>
        </w:rPr>
        <w:t xml:space="preserve">: Study the </w:t>
      </w:r>
      <w:r w:rsidRPr="00681D29">
        <w:rPr>
          <w:rFonts w:eastAsia="바탕" w:hint="eastAsia"/>
          <w:b/>
          <w:sz w:val="22"/>
          <w:szCs w:val="22"/>
          <w:lang w:eastAsia="ko-KR"/>
        </w:rPr>
        <w:t>M</w:t>
      </w:r>
      <w:r w:rsidRPr="00681D29">
        <w:rPr>
          <w:rFonts w:eastAsia="바탕"/>
          <w:b/>
          <w:sz w:val="22"/>
          <w:szCs w:val="22"/>
          <w:lang w:eastAsia="ko-KR"/>
        </w:rPr>
        <w:t>sg2 monitoring window in Rel-20 A-IoT.</w:t>
      </w:r>
    </w:p>
    <w:p w14:paraId="444B1AC4" w14:textId="77777777" w:rsidR="00255846" w:rsidRPr="00681D29" w:rsidRDefault="00255846" w:rsidP="00255846">
      <w:pPr>
        <w:spacing w:before="120" w:after="120" w:line="240" w:lineRule="auto"/>
        <w:ind w:left="0" w:firstLineChars="100" w:firstLine="216"/>
        <w:rPr>
          <w:rFonts w:eastAsia="바탕"/>
          <w:b/>
          <w:sz w:val="22"/>
          <w:szCs w:val="22"/>
          <w:lang w:eastAsia="ko-KR"/>
        </w:rPr>
      </w:pPr>
      <w:r w:rsidRPr="00681D29">
        <w:rPr>
          <w:rFonts w:eastAsia="바탕" w:hint="eastAsia"/>
          <w:b/>
          <w:sz w:val="22"/>
          <w:szCs w:val="22"/>
          <w:lang w:eastAsia="ko-KR"/>
        </w:rPr>
        <w:t>P</w:t>
      </w:r>
      <w:r w:rsidRPr="00681D29">
        <w:rPr>
          <w:rFonts w:eastAsia="바탕"/>
          <w:b/>
          <w:sz w:val="22"/>
          <w:szCs w:val="22"/>
          <w:lang w:eastAsia="ko-KR"/>
        </w:rPr>
        <w:t>roposal #</w:t>
      </w:r>
      <w:r>
        <w:rPr>
          <w:rFonts w:eastAsia="바탕"/>
          <w:b/>
          <w:sz w:val="22"/>
          <w:szCs w:val="22"/>
          <w:lang w:eastAsia="ko-KR"/>
        </w:rPr>
        <w:t>4</w:t>
      </w:r>
      <w:r w:rsidRPr="00681D29">
        <w:rPr>
          <w:rFonts w:eastAsia="바탕"/>
          <w:b/>
          <w:sz w:val="22"/>
          <w:szCs w:val="22"/>
          <w:lang w:eastAsia="ko-KR"/>
        </w:rPr>
        <w:t>: Study the timing offset between two consecutive R2D transmissions (</w:t>
      </w:r>
      <w:r w:rsidRPr="00681D29">
        <w:rPr>
          <w:rFonts w:eastAsia="바탕"/>
          <w:b/>
          <w:sz w:val="22"/>
          <w:szCs w:val="22"/>
          <w:lang w:val="en-US" w:eastAsia="ko-KR"/>
        </w:rPr>
        <w:t>T</w:t>
      </w:r>
      <w:r w:rsidRPr="00681D29">
        <w:rPr>
          <w:rFonts w:eastAsia="바탕"/>
          <w:b/>
          <w:sz w:val="22"/>
          <w:szCs w:val="22"/>
          <w:vertAlign w:val="subscript"/>
          <w:lang w:val="en-US" w:eastAsia="ko-KR"/>
        </w:rPr>
        <w:t>R2D_R2D</w:t>
      </w:r>
      <w:r w:rsidRPr="00681D29">
        <w:rPr>
          <w:rFonts w:eastAsia="바탕"/>
          <w:b/>
          <w:sz w:val="22"/>
          <w:szCs w:val="22"/>
          <w:lang w:eastAsia="ko-KR"/>
        </w:rPr>
        <w:t xml:space="preserve">) for Msg2 PRDCH transmission. </w:t>
      </w:r>
    </w:p>
    <w:p w14:paraId="3F20B6AD" w14:textId="77777777" w:rsidR="00255846" w:rsidRDefault="00255846" w:rsidP="00255846">
      <w:pPr>
        <w:spacing w:before="120" w:after="120" w:line="240" w:lineRule="auto"/>
        <w:ind w:left="0" w:firstLineChars="100" w:firstLine="216"/>
        <w:rPr>
          <w:rFonts w:eastAsia="바탕"/>
          <w:b/>
          <w:sz w:val="22"/>
          <w:szCs w:val="22"/>
          <w:lang w:eastAsia="ko-KR"/>
        </w:rPr>
      </w:pPr>
      <w:r w:rsidRPr="00C81E1D">
        <w:rPr>
          <w:rFonts w:eastAsia="바탕"/>
          <w:b/>
          <w:sz w:val="22"/>
          <w:szCs w:val="22"/>
          <w:lang w:val="en-US" w:eastAsia="ko-KR"/>
        </w:rPr>
        <w:t>Observation #</w:t>
      </w:r>
      <w:r>
        <w:rPr>
          <w:rFonts w:eastAsia="바탕"/>
          <w:b/>
          <w:sz w:val="22"/>
          <w:szCs w:val="22"/>
          <w:lang w:val="en-US" w:eastAsia="ko-KR"/>
        </w:rPr>
        <w:t>9:</w:t>
      </w:r>
      <w:r w:rsidRPr="00C81E1D">
        <w:rPr>
          <w:rFonts w:eastAsia="바탕"/>
          <w:b/>
          <w:sz w:val="22"/>
          <w:szCs w:val="22"/>
          <w:lang w:val="en-US" w:eastAsia="ko-KR"/>
        </w:rPr>
        <w:t xml:space="preserve"> </w:t>
      </w:r>
      <w:r w:rsidRPr="00EB5A34">
        <w:rPr>
          <w:rFonts w:eastAsia="바탕"/>
          <w:b/>
          <w:sz w:val="22"/>
          <w:szCs w:val="22"/>
          <w:lang w:val="en-US" w:eastAsia="ko-KR"/>
        </w:rPr>
        <w:t>For the content of the first D2R transmission for DO-A,</w:t>
      </w:r>
      <w:r w:rsidRPr="00EB5A34">
        <w:rPr>
          <w:rFonts w:eastAsia="바탕"/>
          <w:b/>
          <w:sz w:val="22"/>
          <w:szCs w:val="22"/>
          <w:lang w:eastAsia="ko-KR"/>
        </w:rPr>
        <w:t xml:space="preserve"> </w:t>
      </w:r>
      <w:r w:rsidRPr="00EA3876">
        <w:rPr>
          <w:rFonts w:eastAsia="바탕"/>
          <w:b/>
          <w:sz w:val="22"/>
          <w:szCs w:val="22"/>
          <w:lang w:eastAsia="ko-KR"/>
        </w:rPr>
        <w:t>the following observations are made</w:t>
      </w:r>
      <w:r>
        <w:rPr>
          <w:rFonts w:eastAsia="바탕"/>
          <w:b/>
          <w:sz w:val="22"/>
          <w:szCs w:val="22"/>
          <w:lang w:eastAsia="ko-KR"/>
        </w:rPr>
        <w:t>:</w:t>
      </w:r>
    </w:p>
    <w:p w14:paraId="650CEC07" w14:textId="77777777" w:rsidR="00255846" w:rsidRPr="00E95529" w:rsidRDefault="00255846" w:rsidP="00255846">
      <w:pPr>
        <w:numPr>
          <w:ilvl w:val="0"/>
          <w:numId w:val="51"/>
        </w:numPr>
        <w:spacing w:before="120" w:after="120" w:line="259" w:lineRule="auto"/>
        <w:rPr>
          <w:rFonts w:eastAsia="바탕"/>
          <w:b/>
          <w:sz w:val="22"/>
        </w:rPr>
      </w:pPr>
      <w:r w:rsidRPr="00E95529">
        <w:rPr>
          <w:rFonts w:eastAsia="바탕"/>
          <w:b/>
          <w:sz w:val="22"/>
        </w:rPr>
        <w:t>Option 1 (i.e.</w:t>
      </w:r>
      <w:r>
        <w:rPr>
          <w:rFonts w:eastAsia="바탕"/>
          <w:b/>
          <w:sz w:val="22"/>
        </w:rPr>
        <w:t xml:space="preserve">, </w:t>
      </w:r>
      <w:r w:rsidRPr="00EB5A34">
        <w:rPr>
          <w:rFonts w:eastAsia="바탕"/>
          <w:b/>
          <w:sz w:val="22"/>
        </w:rPr>
        <w:t>Msg1-like content</w:t>
      </w:r>
      <w:r w:rsidRPr="00E95529">
        <w:rPr>
          <w:rFonts w:eastAsia="바탕"/>
          <w:b/>
          <w:sz w:val="22"/>
        </w:rPr>
        <w:t>)</w:t>
      </w:r>
      <w:r>
        <w:rPr>
          <w:rFonts w:eastAsia="바탕"/>
          <w:b/>
          <w:sz w:val="22"/>
        </w:rPr>
        <w:t xml:space="preserve">: </w:t>
      </w:r>
      <w:r w:rsidRPr="00EB5A34">
        <w:rPr>
          <w:rFonts w:eastAsia="바탕"/>
          <w:b/>
          <w:sz w:val="22"/>
        </w:rPr>
        <w:t xml:space="preserve">Uses Msg1-like content for </w:t>
      </w:r>
      <w:r w:rsidRPr="00EB5A34">
        <w:rPr>
          <w:rFonts w:eastAsia="바탕"/>
          <w:b/>
          <w:sz w:val="22"/>
          <w:szCs w:val="22"/>
          <w:lang w:val="en-US" w:eastAsia="ko-KR"/>
        </w:rPr>
        <w:t>first D2R transmission</w:t>
      </w:r>
      <w:r w:rsidRPr="00EB5A34">
        <w:rPr>
          <w:rFonts w:eastAsia="바탕"/>
          <w:b/>
          <w:sz w:val="22"/>
        </w:rPr>
        <w:t>, enabling contention-based access but increasing latency due to integrated inventory.</w:t>
      </w:r>
    </w:p>
    <w:p w14:paraId="3BC7B8F0" w14:textId="77777777" w:rsidR="00255846" w:rsidRPr="00E95529" w:rsidRDefault="00255846" w:rsidP="00255846">
      <w:pPr>
        <w:numPr>
          <w:ilvl w:val="0"/>
          <w:numId w:val="51"/>
        </w:numPr>
        <w:spacing w:before="120" w:after="120" w:line="259" w:lineRule="auto"/>
        <w:rPr>
          <w:rFonts w:eastAsia="바탕"/>
          <w:b/>
          <w:sz w:val="22"/>
        </w:rPr>
      </w:pPr>
      <w:r w:rsidRPr="00E95529">
        <w:rPr>
          <w:rFonts w:eastAsia="바탕"/>
          <w:b/>
          <w:sz w:val="22"/>
        </w:rPr>
        <w:t xml:space="preserve">Option 2 (i.e., </w:t>
      </w:r>
      <w:r w:rsidRPr="00EB5A34">
        <w:rPr>
          <w:rFonts w:eastAsia="바탕"/>
          <w:b/>
          <w:sz w:val="22"/>
        </w:rPr>
        <w:t>DO-A data payload</w:t>
      </w:r>
      <w:r w:rsidRPr="00E95529">
        <w:rPr>
          <w:rFonts w:eastAsia="바탕"/>
          <w:b/>
          <w:sz w:val="22"/>
        </w:rPr>
        <w:t>)</w:t>
      </w:r>
      <w:r>
        <w:rPr>
          <w:rFonts w:eastAsia="바탕"/>
          <w:b/>
          <w:sz w:val="22"/>
        </w:rPr>
        <w:t xml:space="preserve">: </w:t>
      </w:r>
      <w:r w:rsidRPr="00EB5A34">
        <w:rPr>
          <w:rFonts w:eastAsia="바탕"/>
          <w:b/>
          <w:sz w:val="22"/>
        </w:rPr>
        <w:t>Directly transmits DO-A data payload for low latency, but requires prior inventory and resource configuration</w:t>
      </w:r>
      <w:r>
        <w:rPr>
          <w:rFonts w:eastAsia="바탕"/>
          <w:b/>
          <w:sz w:val="22"/>
        </w:rPr>
        <w:t>.</w:t>
      </w:r>
    </w:p>
    <w:p w14:paraId="780E9458" w14:textId="77777777" w:rsidR="00255846" w:rsidRPr="00E95529" w:rsidRDefault="00255846" w:rsidP="00255846">
      <w:pPr>
        <w:numPr>
          <w:ilvl w:val="0"/>
          <w:numId w:val="51"/>
        </w:numPr>
        <w:spacing w:before="120" w:after="120" w:line="259" w:lineRule="auto"/>
        <w:rPr>
          <w:rFonts w:eastAsia="바탕"/>
          <w:b/>
          <w:sz w:val="22"/>
        </w:rPr>
      </w:pPr>
      <w:r w:rsidRPr="00E95529">
        <w:rPr>
          <w:rFonts w:eastAsia="바탕"/>
          <w:b/>
          <w:sz w:val="22"/>
        </w:rPr>
        <w:t xml:space="preserve">Option 3 (i.e., </w:t>
      </w:r>
      <w:r w:rsidRPr="00EB5A34">
        <w:rPr>
          <w:rFonts w:eastAsia="바탕"/>
          <w:b/>
          <w:sz w:val="22"/>
        </w:rPr>
        <w:t>Scheduling Request (SR)</w:t>
      </w:r>
      <w:r w:rsidRPr="00E95529">
        <w:rPr>
          <w:rFonts w:eastAsia="바탕"/>
          <w:b/>
          <w:sz w:val="22"/>
        </w:rPr>
        <w:t>)</w:t>
      </w:r>
      <w:r>
        <w:rPr>
          <w:rFonts w:eastAsia="바탕"/>
          <w:b/>
          <w:sz w:val="22"/>
        </w:rPr>
        <w:t xml:space="preserve">: </w:t>
      </w:r>
      <w:r w:rsidRPr="00EB5A34">
        <w:rPr>
          <w:rFonts w:eastAsia="바탕"/>
          <w:b/>
          <w:sz w:val="22"/>
        </w:rPr>
        <w:t>Starts with a small SR for resource efficiency, but risks collisions if multiple devices transmit payloads simultaneously.</w:t>
      </w:r>
    </w:p>
    <w:p w14:paraId="7FB34B03" w14:textId="77777777" w:rsidR="00255846" w:rsidRPr="007130A5" w:rsidRDefault="00255846" w:rsidP="00255846">
      <w:pPr>
        <w:spacing w:before="120" w:after="120" w:line="240" w:lineRule="auto"/>
        <w:ind w:left="0" w:firstLineChars="100" w:firstLine="216"/>
        <w:rPr>
          <w:rFonts w:eastAsia="바탕"/>
          <w:b/>
          <w:sz w:val="22"/>
          <w:szCs w:val="22"/>
          <w:lang w:eastAsia="ko-KR"/>
        </w:rPr>
      </w:pPr>
      <w:r w:rsidRPr="00C81E1D">
        <w:rPr>
          <w:rFonts w:eastAsia="바탕"/>
          <w:b/>
          <w:sz w:val="22"/>
          <w:szCs w:val="22"/>
          <w:lang w:val="en-US" w:eastAsia="ko-KR"/>
        </w:rPr>
        <w:t>Observation #</w:t>
      </w:r>
      <w:r>
        <w:rPr>
          <w:rFonts w:eastAsia="바탕"/>
          <w:b/>
          <w:sz w:val="22"/>
          <w:szCs w:val="22"/>
          <w:lang w:val="en-US" w:eastAsia="ko-KR"/>
        </w:rPr>
        <w:t>10:</w:t>
      </w:r>
      <w:r w:rsidRPr="00C81E1D">
        <w:rPr>
          <w:rFonts w:eastAsia="바탕"/>
          <w:b/>
          <w:sz w:val="22"/>
          <w:szCs w:val="22"/>
          <w:lang w:val="en-US" w:eastAsia="ko-KR"/>
        </w:rPr>
        <w:t xml:space="preserve"> </w:t>
      </w:r>
      <w:r w:rsidRPr="007130A5">
        <w:rPr>
          <w:rFonts w:eastAsia="바탕"/>
          <w:b/>
          <w:sz w:val="22"/>
          <w:szCs w:val="22"/>
          <w:lang w:val="en-US" w:eastAsia="ko-KR"/>
        </w:rPr>
        <w:t>For the resource allocation method for the first D2R transmission for DO-A,</w:t>
      </w:r>
      <w:r>
        <w:rPr>
          <w:rFonts w:eastAsia="바탕"/>
          <w:b/>
          <w:sz w:val="22"/>
          <w:szCs w:val="22"/>
          <w:lang w:val="en-US" w:eastAsia="ko-KR"/>
        </w:rPr>
        <w:t xml:space="preserve"> </w:t>
      </w:r>
      <w:r w:rsidRPr="007130A5">
        <w:rPr>
          <w:rFonts w:eastAsia="바탕"/>
          <w:b/>
          <w:sz w:val="22"/>
          <w:szCs w:val="22"/>
          <w:lang w:eastAsia="ko-KR"/>
        </w:rPr>
        <w:t xml:space="preserve">periodic allocation provides predictable resource availability but may waste resources when device activity is low, whereas polling-based </w:t>
      </w:r>
      <w:r>
        <w:rPr>
          <w:rFonts w:eastAsia="바탕"/>
          <w:b/>
          <w:sz w:val="22"/>
          <w:szCs w:val="22"/>
          <w:lang w:eastAsia="ko-KR"/>
        </w:rPr>
        <w:t>a</w:t>
      </w:r>
      <w:r w:rsidRPr="00493CDA">
        <w:rPr>
          <w:rFonts w:eastAsia="바탕"/>
          <w:b/>
          <w:sz w:val="22"/>
          <w:szCs w:val="22"/>
          <w:lang w:eastAsia="ko-KR"/>
        </w:rPr>
        <w:t xml:space="preserve">periodic </w:t>
      </w:r>
      <w:r w:rsidRPr="007130A5">
        <w:rPr>
          <w:rFonts w:eastAsia="바탕"/>
          <w:b/>
          <w:sz w:val="22"/>
          <w:szCs w:val="22"/>
          <w:lang w:eastAsia="ko-KR"/>
        </w:rPr>
        <w:t>allocation improves efficiency by assigning resources only when DO-A traffic is detected.</w:t>
      </w:r>
    </w:p>
    <w:p w14:paraId="6D8FADA3" w14:textId="77777777" w:rsidR="00255846" w:rsidRPr="00386EDC" w:rsidRDefault="00255846" w:rsidP="00255846">
      <w:pPr>
        <w:spacing w:before="120" w:after="120" w:line="240" w:lineRule="auto"/>
        <w:ind w:left="0" w:firstLineChars="100" w:firstLine="216"/>
        <w:rPr>
          <w:rFonts w:eastAsia="바탕"/>
          <w:b/>
          <w:sz w:val="22"/>
          <w:szCs w:val="22"/>
          <w:lang w:val="en-US" w:eastAsia="ko-KR"/>
        </w:rPr>
      </w:pPr>
      <w:r w:rsidRPr="00386EDC">
        <w:rPr>
          <w:rFonts w:eastAsia="바탕"/>
          <w:b/>
          <w:sz w:val="22"/>
          <w:szCs w:val="22"/>
          <w:lang w:val="en-US" w:eastAsia="ko-KR"/>
        </w:rPr>
        <w:t>Observation #</w:t>
      </w:r>
      <w:r>
        <w:rPr>
          <w:rFonts w:eastAsia="바탕"/>
          <w:b/>
          <w:sz w:val="22"/>
          <w:szCs w:val="22"/>
          <w:lang w:val="en-US" w:eastAsia="ko-KR"/>
        </w:rPr>
        <w:t>11</w:t>
      </w:r>
      <w:r w:rsidRPr="00386EDC">
        <w:rPr>
          <w:rFonts w:eastAsia="바탕"/>
          <w:b/>
          <w:sz w:val="22"/>
          <w:szCs w:val="22"/>
          <w:lang w:val="en-US" w:eastAsia="ko-KR"/>
        </w:rPr>
        <w:t xml:space="preserve">: For providing necessary information for the first D2R transmission for DO-A, </w:t>
      </w:r>
      <w:r>
        <w:rPr>
          <w:rFonts w:eastAsia="바탕"/>
          <w:b/>
          <w:sz w:val="22"/>
          <w:szCs w:val="22"/>
          <w:lang w:val="en-US" w:eastAsia="ko-KR"/>
        </w:rPr>
        <w:t>b</w:t>
      </w:r>
      <w:r w:rsidRPr="00386EDC">
        <w:rPr>
          <w:rFonts w:eastAsia="바탕"/>
          <w:b/>
          <w:sz w:val="22"/>
          <w:szCs w:val="22"/>
          <w:lang w:val="en-US" w:eastAsia="ko-KR"/>
        </w:rPr>
        <w:t>roadcast</w:t>
      </w:r>
      <w:r>
        <w:rPr>
          <w:rFonts w:eastAsia="바탕"/>
          <w:b/>
          <w:sz w:val="22"/>
          <w:szCs w:val="22"/>
          <w:lang w:val="en-US" w:eastAsia="ko-KR"/>
        </w:rPr>
        <w:t xml:space="preserve"> information</w:t>
      </w:r>
      <w:r w:rsidRPr="00386EDC">
        <w:rPr>
          <w:rFonts w:eastAsia="바탕"/>
          <w:b/>
          <w:sz w:val="22"/>
          <w:szCs w:val="22"/>
          <w:lang w:val="en-US" w:eastAsia="ko-KR"/>
        </w:rPr>
        <w:t xml:space="preserve"> or paging-like messages are preferred for delivering resource information, while synchronization signal-based delivery is less desirable due to increased device complexity.</w:t>
      </w:r>
    </w:p>
    <w:p w14:paraId="4B096CA6" w14:textId="77777777" w:rsidR="00255846" w:rsidRPr="00386EDC" w:rsidRDefault="00255846" w:rsidP="00255846">
      <w:pPr>
        <w:spacing w:before="120" w:after="120" w:line="240" w:lineRule="auto"/>
        <w:ind w:left="0" w:firstLineChars="100" w:firstLine="216"/>
        <w:rPr>
          <w:rFonts w:eastAsia="바탕"/>
          <w:b/>
          <w:sz w:val="22"/>
          <w:szCs w:val="22"/>
          <w:lang w:eastAsia="ko-KR"/>
        </w:rPr>
      </w:pPr>
      <w:r w:rsidRPr="00386EDC">
        <w:rPr>
          <w:rFonts w:eastAsia="바탕"/>
          <w:b/>
          <w:sz w:val="22"/>
          <w:szCs w:val="22"/>
          <w:lang w:val="en-US" w:eastAsia="ko-KR"/>
        </w:rPr>
        <w:t>Observation #</w:t>
      </w:r>
      <w:r>
        <w:rPr>
          <w:rFonts w:eastAsia="바탕"/>
          <w:b/>
          <w:sz w:val="22"/>
          <w:szCs w:val="22"/>
          <w:lang w:val="en-US" w:eastAsia="ko-KR"/>
        </w:rPr>
        <w:t>12</w:t>
      </w:r>
      <w:r w:rsidRPr="00386EDC">
        <w:rPr>
          <w:rFonts w:eastAsia="바탕"/>
          <w:b/>
          <w:sz w:val="22"/>
          <w:szCs w:val="22"/>
          <w:lang w:val="en-US" w:eastAsia="ko-KR"/>
        </w:rPr>
        <w:t xml:space="preserve">: For the period of necessary information for the first D2R transmission for DO-A, </w:t>
      </w:r>
      <w:r>
        <w:rPr>
          <w:rFonts w:eastAsia="바탕"/>
          <w:b/>
          <w:sz w:val="22"/>
          <w:szCs w:val="22"/>
          <w:lang w:val="en-US" w:eastAsia="ko-KR"/>
        </w:rPr>
        <w:t>the necessary</w:t>
      </w:r>
      <w:r w:rsidRPr="00386EDC">
        <w:rPr>
          <w:rFonts w:eastAsia="바탕"/>
          <w:b/>
          <w:sz w:val="22"/>
          <w:szCs w:val="22"/>
          <w:lang w:eastAsia="ko-KR"/>
        </w:rPr>
        <w:t xml:space="preserve"> information can be provided periodically or </w:t>
      </w:r>
      <w:r>
        <w:rPr>
          <w:rFonts w:eastAsia="바탕"/>
          <w:b/>
          <w:sz w:val="22"/>
          <w:szCs w:val="22"/>
          <w:lang w:eastAsia="ko-KR"/>
        </w:rPr>
        <w:t>a</w:t>
      </w:r>
      <w:r w:rsidRPr="00386EDC">
        <w:rPr>
          <w:rFonts w:eastAsia="바탕"/>
          <w:b/>
          <w:sz w:val="22"/>
          <w:szCs w:val="22"/>
          <w:lang w:eastAsia="ko-KR"/>
        </w:rPr>
        <w:t>periodically, and the choice depends on how efficiently the reader aims to utilize R2D resources.</w:t>
      </w:r>
    </w:p>
    <w:p w14:paraId="3BD176EB" w14:textId="77777777" w:rsidR="00255846" w:rsidRPr="00386EDC" w:rsidRDefault="00255846" w:rsidP="00255846">
      <w:pPr>
        <w:spacing w:before="120" w:after="120" w:line="240" w:lineRule="auto"/>
        <w:ind w:left="0" w:firstLineChars="100" w:firstLine="216"/>
        <w:rPr>
          <w:rFonts w:eastAsia="바탕"/>
          <w:b/>
          <w:sz w:val="22"/>
          <w:szCs w:val="22"/>
          <w:lang w:eastAsia="ko-KR"/>
        </w:rPr>
      </w:pPr>
      <w:r w:rsidRPr="00386EDC">
        <w:rPr>
          <w:rFonts w:eastAsia="바탕"/>
          <w:b/>
          <w:sz w:val="22"/>
          <w:szCs w:val="22"/>
          <w:lang w:val="en-US" w:eastAsia="ko-KR"/>
        </w:rPr>
        <w:t>Observation #</w:t>
      </w:r>
      <w:r>
        <w:rPr>
          <w:rFonts w:eastAsia="바탕"/>
          <w:b/>
          <w:sz w:val="22"/>
          <w:szCs w:val="22"/>
          <w:lang w:val="en-US" w:eastAsia="ko-KR"/>
        </w:rPr>
        <w:t>13</w:t>
      </w:r>
      <w:r w:rsidRPr="00386EDC">
        <w:rPr>
          <w:rFonts w:eastAsia="바탕"/>
          <w:b/>
          <w:sz w:val="22"/>
          <w:szCs w:val="22"/>
          <w:lang w:val="en-US" w:eastAsia="ko-KR"/>
        </w:rPr>
        <w:t xml:space="preserve">: </w:t>
      </w:r>
      <w:r w:rsidRPr="005E019E">
        <w:rPr>
          <w:rFonts w:eastAsia="바탕"/>
          <w:b/>
          <w:sz w:val="22"/>
          <w:szCs w:val="22"/>
          <w:lang w:val="en-US" w:eastAsia="ko-KR"/>
        </w:rPr>
        <w:t>D2R Tx power control may help maintain link reliability and improve resource efficiency in outdoor scenarios, particularly by mitigating the near-far problem, but its implementation adds complexity to device operation.</w:t>
      </w:r>
    </w:p>
    <w:p w14:paraId="14254951" w14:textId="77777777" w:rsidR="00255846" w:rsidRDefault="00255846" w:rsidP="00255846">
      <w:pPr>
        <w:spacing w:before="120" w:after="120" w:line="240" w:lineRule="auto"/>
        <w:ind w:left="0" w:firstLineChars="100" w:firstLine="216"/>
        <w:rPr>
          <w:rFonts w:eastAsia="바탕"/>
          <w:b/>
          <w:sz w:val="22"/>
          <w:szCs w:val="22"/>
          <w:lang w:eastAsia="ko-KR"/>
        </w:rPr>
      </w:pPr>
      <w:r w:rsidRPr="00255C10">
        <w:rPr>
          <w:rFonts w:eastAsia="바탕"/>
          <w:b/>
          <w:sz w:val="22"/>
          <w:szCs w:val="22"/>
          <w:lang w:eastAsia="ko-KR"/>
        </w:rPr>
        <w:t>Observation #</w:t>
      </w:r>
      <w:r>
        <w:rPr>
          <w:rFonts w:eastAsia="바탕"/>
          <w:b/>
          <w:sz w:val="22"/>
          <w:szCs w:val="22"/>
          <w:lang w:eastAsia="ko-KR"/>
        </w:rPr>
        <w:t>14</w:t>
      </w:r>
      <w:r w:rsidRPr="00255C10">
        <w:rPr>
          <w:rFonts w:eastAsia="바탕"/>
          <w:b/>
          <w:sz w:val="22"/>
          <w:szCs w:val="22"/>
          <w:lang w:eastAsia="ko-KR"/>
        </w:rPr>
        <w:t>: For the open loop power control methods,</w:t>
      </w:r>
      <w:r w:rsidRPr="000F62E1">
        <w:rPr>
          <w:rFonts w:eastAsia="바탕"/>
          <w:b/>
          <w:sz w:val="22"/>
          <w:szCs w:val="22"/>
          <w:lang w:eastAsia="ko-KR"/>
        </w:rPr>
        <w:t xml:space="preserve"> </w:t>
      </w:r>
      <w:r w:rsidRPr="00EA3876">
        <w:rPr>
          <w:rFonts w:eastAsia="바탕"/>
          <w:b/>
          <w:sz w:val="22"/>
          <w:szCs w:val="22"/>
          <w:lang w:eastAsia="ko-KR"/>
        </w:rPr>
        <w:t>the following observations are made</w:t>
      </w:r>
      <w:r>
        <w:rPr>
          <w:rFonts w:eastAsia="바탕"/>
          <w:b/>
          <w:sz w:val="22"/>
          <w:szCs w:val="22"/>
          <w:lang w:eastAsia="ko-KR"/>
        </w:rPr>
        <w:t>:</w:t>
      </w:r>
    </w:p>
    <w:p w14:paraId="757A63B1" w14:textId="77777777" w:rsidR="00255846" w:rsidRPr="00E95529" w:rsidRDefault="00255846" w:rsidP="00255846">
      <w:pPr>
        <w:numPr>
          <w:ilvl w:val="0"/>
          <w:numId w:val="51"/>
        </w:numPr>
        <w:spacing w:before="120" w:after="120" w:line="259" w:lineRule="auto"/>
        <w:rPr>
          <w:rFonts w:eastAsia="바탕"/>
          <w:b/>
          <w:sz w:val="22"/>
        </w:rPr>
      </w:pPr>
      <w:r w:rsidRPr="00E95529">
        <w:rPr>
          <w:rFonts w:eastAsia="바탕"/>
          <w:b/>
          <w:sz w:val="22"/>
        </w:rPr>
        <w:t>Option 1</w:t>
      </w:r>
      <w:r>
        <w:rPr>
          <w:rFonts w:eastAsia="바탕"/>
          <w:b/>
          <w:sz w:val="22"/>
        </w:rPr>
        <w:t xml:space="preserve">: </w:t>
      </w:r>
      <w:r w:rsidRPr="000F62E1">
        <w:rPr>
          <w:rFonts w:eastAsia="바탕"/>
          <w:b/>
          <w:sz w:val="22"/>
        </w:rPr>
        <w:t>Pathloss-based power control offers higher accuracy and adaptability to varying radio conditions, making it suitable for scenarios where efficient and reliable communication is critical.</w:t>
      </w:r>
    </w:p>
    <w:p w14:paraId="734F7123" w14:textId="77777777" w:rsidR="00255846" w:rsidRPr="00E95529" w:rsidRDefault="00255846" w:rsidP="00255846">
      <w:pPr>
        <w:numPr>
          <w:ilvl w:val="0"/>
          <w:numId w:val="51"/>
        </w:numPr>
        <w:spacing w:before="120" w:after="120" w:line="259" w:lineRule="auto"/>
        <w:rPr>
          <w:rFonts w:eastAsia="바탕"/>
          <w:b/>
          <w:sz w:val="22"/>
        </w:rPr>
      </w:pPr>
      <w:r w:rsidRPr="00E95529">
        <w:rPr>
          <w:rFonts w:eastAsia="바탕"/>
          <w:b/>
          <w:sz w:val="22"/>
        </w:rPr>
        <w:lastRenderedPageBreak/>
        <w:t>Option 2</w:t>
      </w:r>
      <w:r>
        <w:rPr>
          <w:rFonts w:eastAsia="바탕"/>
          <w:b/>
          <w:sz w:val="22"/>
        </w:rPr>
        <w:t xml:space="preserve">: </w:t>
      </w:r>
      <w:r w:rsidRPr="000F62E1">
        <w:rPr>
          <w:rFonts w:eastAsia="바탕"/>
          <w:b/>
          <w:sz w:val="22"/>
        </w:rPr>
        <w:t>RSRP-based power control provides a simpler implementation with lower device complexity, but may be less effective in dynamically changing environments due to its coarser granularity</w:t>
      </w:r>
      <w:r>
        <w:rPr>
          <w:rFonts w:eastAsia="바탕"/>
          <w:b/>
          <w:sz w:val="22"/>
        </w:rPr>
        <w:t>.</w:t>
      </w:r>
    </w:p>
    <w:p w14:paraId="0319B473" w14:textId="77777777" w:rsidR="00255846" w:rsidRDefault="00255846" w:rsidP="00EC2F5D">
      <w:pPr>
        <w:spacing w:before="120" w:after="120" w:line="240" w:lineRule="auto"/>
        <w:ind w:left="0" w:firstLineChars="100" w:firstLine="220"/>
        <w:rPr>
          <w:rFonts w:eastAsia="바탕" w:hint="eastAsia"/>
          <w:sz w:val="22"/>
          <w:szCs w:val="22"/>
          <w:lang w:eastAsia="ko-KR"/>
        </w:rPr>
      </w:pPr>
    </w:p>
    <w:p w14:paraId="71A16F0C" w14:textId="77777777" w:rsidR="00072744" w:rsidRPr="002A2A47" w:rsidRDefault="00072744" w:rsidP="00072744">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77C0B7A4" w14:textId="2F5619B1" w:rsidR="00DC064F" w:rsidRDefault="00DC064F" w:rsidP="00DC064F">
      <w:pPr>
        <w:pStyle w:val="References"/>
      </w:pPr>
      <w:r w:rsidRPr="00547014">
        <w:t>RAN1 Chair’s Notes</w:t>
      </w:r>
      <w:r>
        <w:t xml:space="preserve"> in the 3GPP TSG RAN WG1 #122</w:t>
      </w:r>
      <w:r w:rsidR="00C665BC">
        <w:t>bis</w:t>
      </w:r>
    </w:p>
    <w:p w14:paraId="44CEAB6A" w14:textId="2CE9FDAA" w:rsidR="00B050E2" w:rsidRPr="00B050E2" w:rsidRDefault="00B050E2" w:rsidP="002E3295">
      <w:pPr>
        <w:pStyle w:val="References"/>
        <w:rPr>
          <w:rFonts w:eastAsiaTheme="minorEastAsia"/>
          <w:lang w:eastAsia="ko-KR"/>
        </w:rPr>
      </w:pPr>
      <w:r w:rsidRPr="00B050E2">
        <w:t>R1-2</w:t>
      </w:r>
      <w:r>
        <w:t>5</w:t>
      </w:r>
      <w:r w:rsidRPr="00B050E2">
        <w:t>0</w:t>
      </w:r>
      <w:r w:rsidR="00CC2C91">
        <w:t>8900</w:t>
      </w:r>
      <w:bookmarkStart w:id="4" w:name="_GoBack"/>
      <w:bookmarkEnd w:id="4"/>
      <w:r w:rsidRPr="00B050E2">
        <w:t xml:space="preserve">, </w:t>
      </w:r>
      <w:r>
        <w:t>“</w:t>
      </w:r>
      <w:r w:rsidRPr="00B050E2">
        <w:t>R2D air interface for Device 2b/C</w:t>
      </w:r>
      <w:r>
        <w:t>”</w:t>
      </w:r>
      <w:r w:rsidRPr="00B050E2">
        <w:t>, LG Electronics, RAN1#</w:t>
      </w:r>
      <w:r>
        <w:t>123</w:t>
      </w:r>
      <w:r w:rsidRPr="00B050E2">
        <w:t xml:space="preserve">, </w:t>
      </w:r>
      <w:r>
        <w:t>Dallas</w:t>
      </w:r>
      <w:r w:rsidRPr="00B050E2">
        <w:t xml:space="preserve">, </w:t>
      </w:r>
      <w:r>
        <w:t>USA</w:t>
      </w:r>
      <w:r w:rsidRPr="00B050E2">
        <w:t xml:space="preserve">, </w:t>
      </w:r>
      <w:r>
        <w:t>November</w:t>
      </w:r>
      <w:r w:rsidRPr="00B050E2">
        <w:t xml:space="preserve"> 202</w:t>
      </w:r>
      <w:r>
        <w:t>5</w:t>
      </w:r>
      <w:r w:rsidRPr="00B050E2">
        <w:t>.</w:t>
      </w:r>
    </w:p>
    <w:p w14:paraId="6769B82F" w14:textId="0FE0409D" w:rsidR="00072744" w:rsidRDefault="00072744" w:rsidP="0021326E">
      <w:pPr>
        <w:spacing w:before="120" w:after="120" w:line="240" w:lineRule="auto"/>
        <w:ind w:left="0" w:firstLine="0"/>
        <w:rPr>
          <w:rFonts w:eastAsia="바탕"/>
          <w:sz w:val="22"/>
          <w:szCs w:val="22"/>
          <w:lang w:val="en-US" w:eastAsia="ko-KR"/>
        </w:rPr>
      </w:pPr>
    </w:p>
    <w:sectPr w:rsidR="00072744" w:rsidSect="001E7E44">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7E27AE" w14:textId="77777777" w:rsidR="00BE0E7F" w:rsidRDefault="00BE0E7F" w:rsidP="00CB15B0">
      <w:pPr>
        <w:spacing w:before="0" w:after="0" w:line="240" w:lineRule="auto"/>
      </w:pPr>
      <w:r>
        <w:separator/>
      </w:r>
    </w:p>
  </w:endnote>
  <w:endnote w:type="continuationSeparator" w:id="0">
    <w:p w14:paraId="54DFB76C" w14:textId="77777777" w:rsidR="00BE0E7F" w:rsidRDefault="00BE0E7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E0000AFF" w:usb1="00007843" w:usb2="00000001" w:usb3="00000000" w:csb0="400001BF" w:csb1="DFF7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Semilight"/>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8ECB3C" w14:textId="77777777" w:rsidR="00BE0E7F" w:rsidRDefault="00BE0E7F" w:rsidP="00CB15B0">
      <w:pPr>
        <w:spacing w:before="0" w:after="0" w:line="240" w:lineRule="auto"/>
      </w:pPr>
      <w:r>
        <w:separator/>
      </w:r>
    </w:p>
  </w:footnote>
  <w:footnote w:type="continuationSeparator" w:id="0">
    <w:p w14:paraId="63CC3C6D" w14:textId="77777777" w:rsidR="00BE0E7F" w:rsidRDefault="00BE0E7F"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3145377"/>
    <w:multiLevelType w:val="hybridMultilevel"/>
    <w:tmpl w:val="62AE3FD8"/>
    <w:styleLink w:val="StyleBulletedSymbolsymbolLeft025Hanging012"/>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6C1442"/>
    <w:multiLevelType w:val="hybridMultilevel"/>
    <w:tmpl w:val="73062C14"/>
    <w:lvl w:ilvl="0" w:tplc="7E4A5E6A">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7" w15:restartNumberingAfterBreak="0">
    <w:nsid w:val="0B0A25A5"/>
    <w:multiLevelType w:val="hybridMultilevel"/>
    <w:tmpl w:val="C1405A7E"/>
    <w:lvl w:ilvl="0" w:tplc="7E4A5E6A">
      <w:numFmt w:val="bullet"/>
      <w:lvlText w:val="-"/>
      <w:lvlJc w:val="left"/>
      <w:pPr>
        <w:ind w:left="1100" w:hanging="440"/>
      </w:pPr>
      <w:rPr>
        <w:rFonts w:ascii="Times New Roman" w:eastAsia="바탕" w:hAnsi="Times New Roman" w:cs="Times New Roman"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8" w15:restartNumberingAfterBreak="0">
    <w:nsid w:val="0C2F232F"/>
    <w:multiLevelType w:val="hybridMultilevel"/>
    <w:tmpl w:val="3BA24588"/>
    <w:lvl w:ilvl="0" w:tplc="DB18E0A2">
      <w:start w:val="2"/>
      <w:numFmt w:val="bullet"/>
      <w:lvlText w:val=""/>
      <w:lvlJc w:val="left"/>
      <w:pPr>
        <w:ind w:left="576" w:hanging="360"/>
      </w:pPr>
      <w:rPr>
        <w:rFonts w:ascii="Wingdings" w:eastAsia="바탕" w:hAnsi="Wingdings"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9"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4284BBD"/>
    <w:multiLevelType w:val="hybridMultilevel"/>
    <w:tmpl w:val="C10CA3A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8"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8" w15:restartNumberingAfterBreak="0">
    <w:nsid w:val="3EF90F08"/>
    <w:multiLevelType w:val="hybridMultilevel"/>
    <w:tmpl w:val="8E387498"/>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0"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2"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4F9C5EFE"/>
    <w:multiLevelType w:val="hybridMultilevel"/>
    <w:tmpl w:val="7AFA6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3"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E0231F8"/>
    <w:multiLevelType w:val="hybridMultilevel"/>
    <w:tmpl w:val="604CC000"/>
    <w:lvl w:ilvl="0" w:tplc="0409000B">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15134E6"/>
    <w:multiLevelType w:val="hybridMultilevel"/>
    <w:tmpl w:val="FC7CCEAA"/>
    <w:lvl w:ilvl="0" w:tplc="0409000B">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9"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9EC4D52"/>
    <w:multiLevelType w:val="multilevel"/>
    <w:tmpl w:val="69EC4D52"/>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03157D4"/>
    <w:multiLevelType w:val="multilevel"/>
    <w:tmpl w:val="AAF860E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rPr>
        <w:rFonts w:ascii="Arial" w:hAnsi="Arial" w:cs="Arial" w:hint="default"/>
        <w:b w:val="0"/>
        <w:lang w:val="en-GB"/>
      </w:r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581155B"/>
    <w:multiLevelType w:val="multilevel"/>
    <w:tmpl w:val="7581155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2"/>
  </w:num>
  <w:num w:numId="2">
    <w:abstractNumId w:val="1"/>
  </w:num>
  <w:num w:numId="3">
    <w:abstractNumId w:val="27"/>
  </w:num>
  <w:num w:numId="4">
    <w:abstractNumId w:val="20"/>
  </w:num>
  <w:num w:numId="5">
    <w:abstractNumId w:val="39"/>
  </w:num>
  <w:num w:numId="6">
    <w:abstractNumId w:val="43"/>
  </w:num>
  <w:num w:numId="7">
    <w:abstractNumId w:val="12"/>
  </w:num>
  <w:num w:numId="8">
    <w:abstractNumId w:val="51"/>
  </w:num>
  <w:num w:numId="9">
    <w:abstractNumId w:val="42"/>
  </w:num>
  <w:num w:numId="10">
    <w:abstractNumId w:val="38"/>
  </w:num>
  <w:num w:numId="11">
    <w:abstractNumId w:val="32"/>
  </w:num>
  <w:num w:numId="12">
    <w:abstractNumId w:val="18"/>
  </w:num>
  <w:num w:numId="13">
    <w:abstractNumId w:val="37"/>
  </w:num>
  <w:num w:numId="14">
    <w:abstractNumId w:val="59"/>
  </w:num>
  <w:num w:numId="15">
    <w:abstractNumId w:val="53"/>
  </w:num>
  <w:num w:numId="16">
    <w:abstractNumId w:val="10"/>
  </w:num>
  <w:num w:numId="17">
    <w:abstractNumId w:val="61"/>
  </w:num>
  <w:num w:numId="18">
    <w:abstractNumId w:val="21"/>
  </w:num>
  <w:num w:numId="19">
    <w:abstractNumId w:val="54"/>
  </w:num>
  <w:num w:numId="2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55"/>
  </w:num>
  <w:num w:numId="23">
    <w:abstractNumId w:val="13"/>
  </w:num>
  <w:num w:numId="24">
    <w:abstractNumId w:val="17"/>
  </w:num>
  <w:num w:numId="25">
    <w:abstractNumId w:val="30"/>
  </w:num>
  <w:num w:numId="26">
    <w:abstractNumId w:val="35"/>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45"/>
  </w:num>
  <w:num w:numId="30">
    <w:abstractNumId w:val="11"/>
  </w:num>
  <w:num w:numId="31">
    <w:abstractNumId w:val="56"/>
  </w:num>
  <w:num w:numId="32">
    <w:abstractNumId w:val="5"/>
  </w:num>
  <w:num w:numId="33">
    <w:abstractNumId w:val="33"/>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2"/>
  </w:num>
  <w:num w:numId="37">
    <w:abstractNumId w:val="60"/>
  </w:num>
  <w:num w:numId="38">
    <w:abstractNumId w:val="34"/>
  </w:num>
  <w:num w:numId="39">
    <w:abstractNumId w:val="57"/>
  </w:num>
  <w:num w:numId="40">
    <w:abstractNumId w:val="31"/>
  </w:num>
  <w:num w:numId="41">
    <w:abstractNumId w:val="0"/>
  </w:num>
  <w:num w:numId="42">
    <w:abstractNumId w:val="40"/>
  </w:num>
  <w:num w:numId="43">
    <w:abstractNumId w:val="58"/>
  </w:num>
  <w:num w:numId="44">
    <w:abstractNumId w:val="23"/>
  </w:num>
  <w:num w:numId="45">
    <w:abstractNumId w:val="26"/>
  </w:num>
  <w:num w:numId="46">
    <w:abstractNumId w:val="25"/>
  </w:num>
  <w:num w:numId="47">
    <w:abstractNumId w:val="15"/>
  </w:num>
  <w:num w:numId="48">
    <w:abstractNumId w:val="48"/>
  </w:num>
  <w:num w:numId="49">
    <w:abstractNumId w:val="24"/>
  </w:num>
  <w:num w:numId="50">
    <w:abstractNumId w:val="49"/>
  </w:num>
  <w:num w:numId="51">
    <w:abstractNumId w:val="8"/>
  </w:num>
  <w:num w:numId="52">
    <w:abstractNumId w:val="36"/>
  </w:num>
  <w:num w:numId="53">
    <w:abstractNumId w:val="41"/>
  </w:num>
  <w:num w:numId="54">
    <w:abstractNumId w:val="3"/>
  </w:num>
  <w:num w:numId="55">
    <w:abstractNumId w:val="46"/>
  </w:num>
  <w:num w:numId="56">
    <w:abstractNumId w:val="8"/>
  </w:num>
  <w:num w:numId="57">
    <w:abstractNumId w:val="6"/>
  </w:num>
  <w:num w:numId="58">
    <w:abstractNumId w:val="7"/>
  </w:num>
  <w:num w:numId="59">
    <w:abstractNumId w:val="50"/>
  </w:num>
  <w:num w:numId="60">
    <w:abstractNumId w:val="14"/>
  </w:num>
  <w:num w:numId="61">
    <w:abstractNumId w:val="28"/>
  </w:num>
  <w:num w:numId="62">
    <w:abstractNumId w:val="44"/>
  </w:num>
  <w:num w:numId="63">
    <w:abstractNumId w:val="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20A"/>
    <w:rsid w:val="00000C43"/>
    <w:rsid w:val="00000E79"/>
    <w:rsid w:val="0000127E"/>
    <w:rsid w:val="00001DC6"/>
    <w:rsid w:val="00001DDA"/>
    <w:rsid w:val="00002148"/>
    <w:rsid w:val="00002E3E"/>
    <w:rsid w:val="0000318A"/>
    <w:rsid w:val="00003A8E"/>
    <w:rsid w:val="00003BCB"/>
    <w:rsid w:val="000044CF"/>
    <w:rsid w:val="00004AC2"/>
    <w:rsid w:val="00004CA5"/>
    <w:rsid w:val="00005297"/>
    <w:rsid w:val="00005367"/>
    <w:rsid w:val="00005A6B"/>
    <w:rsid w:val="00005AAF"/>
    <w:rsid w:val="00006605"/>
    <w:rsid w:val="00006BF4"/>
    <w:rsid w:val="00006F56"/>
    <w:rsid w:val="000071C3"/>
    <w:rsid w:val="0000732E"/>
    <w:rsid w:val="000075D6"/>
    <w:rsid w:val="00007F71"/>
    <w:rsid w:val="0001019D"/>
    <w:rsid w:val="000103B9"/>
    <w:rsid w:val="000105AE"/>
    <w:rsid w:val="000107E5"/>
    <w:rsid w:val="000107ED"/>
    <w:rsid w:val="00010850"/>
    <w:rsid w:val="00011013"/>
    <w:rsid w:val="0001123E"/>
    <w:rsid w:val="000116B7"/>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4C0E"/>
    <w:rsid w:val="0001502C"/>
    <w:rsid w:val="00015228"/>
    <w:rsid w:val="0001527C"/>
    <w:rsid w:val="000153FB"/>
    <w:rsid w:val="00015689"/>
    <w:rsid w:val="00015B50"/>
    <w:rsid w:val="00015CB5"/>
    <w:rsid w:val="00015E3E"/>
    <w:rsid w:val="00016AF3"/>
    <w:rsid w:val="00016B06"/>
    <w:rsid w:val="0001726B"/>
    <w:rsid w:val="00017316"/>
    <w:rsid w:val="0001738D"/>
    <w:rsid w:val="00017861"/>
    <w:rsid w:val="0001799F"/>
    <w:rsid w:val="00017B23"/>
    <w:rsid w:val="00017BC6"/>
    <w:rsid w:val="0002019A"/>
    <w:rsid w:val="00020C54"/>
    <w:rsid w:val="00020D8F"/>
    <w:rsid w:val="00020E4C"/>
    <w:rsid w:val="000213E8"/>
    <w:rsid w:val="00021A12"/>
    <w:rsid w:val="00021AD6"/>
    <w:rsid w:val="00021CF8"/>
    <w:rsid w:val="0002220F"/>
    <w:rsid w:val="00022354"/>
    <w:rsid w:val="00022592"/>
    <w:rsid w:val="000227D0"/>
    <w:rsid w:val="00022AFD"/>
    <w:rsid w:val="00022F69"/>
    <w:rsid w:val="00023315"/>
    <w:rsid w:val="000234FA"/>
    <w:rsid w:val="00023612"/>
    <w:rsid w:val="00023686"/>
    <w:rsid w:val="000237A4"/>
    <w:rsid w:val="00023BB8"/>
    <w:rsid w:val="000245C2"/>
    <w:rsid w:val="00024BCF"/>
    <w:rsid w:val="00024DD0"/>
    <w:rsid w:val="000250B4"/>
    <w:rsid w:val="00025352"/>
    <w:rsid w:val="000262A7"/>
    <w:rsid w:val="000263C1"/>
    <w:rsid w:val="00026610"/>
    <w:rsid w:val="00026A2E"/>
    <w:rsid w:val="00026A46"/>
    <w:rsid w:val="00026B5A"/>
    <w:rsid w:val="000278C9"/>
    <w:rsid w:val="00027AEA"/>
    <w:rsid w:val="00027D5A"/>
    <w:rsid w:val="00030834"/>
    <w:rsid w:val="00030A3F"/>
    <w:rsid w:val="00030EED"/>
    <w:rsid w:val="00031028"/>
    <w:rsid w:val="00031654"/>
    <w:rsid w:val="00031838"/>
    <w:rsid w:val="00031B83"/>
    <w:rsid w:val="00031CDF"/>
    <w:rsid w:val="0003208E"/>
    <w:rsid w:val="000320F8"/>
    <w:rsid w:val="00032F6F"/>
    <w:rsid w:val="00033221"/>
    <w:rsid w:val="0003348B"/>
    <w:rsid w:val="000339FA"/>
    <w:rsid w:val="00033A69"/>
    <w:rsid w:val="00033C66"/>
    <w:rsid w:val="00033CEA"/>
    <w:rsid w:val="00033F68"/>
    <w:rsid w:val="00034A2A"/>
    <w:rsid w:val="00035232"/>
    <w:rsid w:val="00035534"/>
    <w:rsid w:val="000356A2"/>
    <w:rsid w:val="0003589D"/>
    <w:rsid w:val="000360F0"/>
    <w:rsid w:val="00036430"/>
    <w:rsid w:val="0003644C"/>
    <w:rsid w:val="00036863"/>
    <w:rsid w:val="000369B0"/>
    <w:rsid w:val="00036DA6"/>
    <w:rsid w:val="00037E9F"/>
    <w:rsid w:val="00040738"/>
    <w:rsid w:val="00040A50"/>
    <w:rsid w:val="00040CFC"/>
    <w:rsid w:val="00040D5C"/>
    <w:rsid w:val="000416C6"/>
    <w:rsid w:val="000418D2"/>
    <w:rsid w:val="00041EDF"/>
    <w:rsid w:val="00042975"/>
    <w:rsid w:val="00042B86"/>
    <w:rsid w:val="00042D21"/>
    <w:rsid w:val="00042E1D"/>
    <w:rsid w:val="00043206"/>
    <w:rsid w:val="000432C4"/>
    <w:rsid w:val="00043661"/>
    <w:rsid w:val="000441B3"/>
    <w:rsid w:val="00044227"/>
    <w:rsid w:val="00044A75"/>
    <w:rsid w:val="00044A7F"/>
    <w:rsid w:val="00044B29"/>
    <w:rsid w:val="00044F89"/>
    <w:rsid w:val="00045B6D"/>
    <w:rsid w:val="000461CB"/>
    <w:rsid w:val="000467A4"/>
    <w:rsid w:val="00046A2B"/>
    <w:rsid w:val="00046C25"/>
    <w:rsid w:val="00046DEE"/>
    <w:rsid w:val="0004706D"/>
    <w:rsid w:val="000470C3"/>
    <w:rsid w:val="000474ED"/>
    <w:rsid w:val="00050098"/>
    <w:rsid w:val="000501E8"/>
    <w:rsid w:val="00050CC8"/>
    <w:rsid w:val="00051990"/>
    <w:rsid w:val="00051A8C"/>
    <w:rsid w:val="00051C31"/>
    <w:rsid w:val="00052028"/>
    <w:rsid w:val="00052457"/>
    <w:rsid w:val="00052826"/>
    <w:rsid w:val="000528FD"/>
    <w:rsid w:val="00052D37"/>
    <w:rsid w:val="00052ECE"/>
    <w:rsid w:val="000530EC"/>
    <w:rsid w:val="00053154"/>
    <w:rsid w:val="000532A8"/>
    <w:rsid w:val="000537D9"/>
    <w:rsid w:val="00053958"/>
    <w:rsid w:val="00053C1C"/>
    <w:rsid w:val="00053E00"/>
    <w:rsid w:val="00053E47"/>
    <w:rsid w:val="00053E8F"/>
    <w:rsid w:val="00054578"/>
    <w:rsid w:val="00055060"/>
    <w:rsid w:val="00055105"/>
    <w:rsid w:val="000552CC"/>
    <w:rsid w:val="00055784"/>
    <w:rsid w:val="00055BAB"/>
    <w:rsid w:val="00055C7F"/>
    <w:rsid w:val="00055EF9"/>
    <w:rsid w:val="00056224"/>
    <w:rsid w:val="000562AC"/>
    <w:rsid w:val="00056546"/>
    <w:rsid w:val="000569F9"/>
    <w:rsid w:val="00056E47"/>
    <w:rsid w:val="0005706B"/>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41"/>
    <w:rsid w:val="00062961"/>
    <w:rsid w:val="00062A40"/>
    <w:rsid w:val="00062B06"/>
    <w:rsid w:val="00062EE8"/>
    <w:rsid w:val="00063162"/>
    <w:rsid w:val="00063526"/>
    <w:rsid w:val="0006359F"/>
    <w:rsid w:val="0006370C"/>
    <w:rsid w:val="000641E3"/>
    <w:rsid w:val="00064342"/>
    <w:rsid w:val="00065512"/>
    <w:rsid w:val="000655DF"/>
    <w:rsid w:val="00065767"/>
    <w:rsid w:val="000659C8"/>
    <w:rsid w:val="000659FF"/>
    <w:rsid w:val="00065C04"/>
    <w:rsid w:val="0006670C"/>
    <w:rsid w:val="00066B51"/>
    <w:rsid w:val="00066BD6"/>
    <w:rsid w:val="00067136"/>
    <w:rsid w:val="0006714C"/>
    <w:rsid w:val="000671FB"/>
    <w:rsid w:val="000674DE"/>
    <w:rsid w:val="0006753B"/>
    <w:rsid w:val="000677D0"/>
    <w:rsid w:val="0006792B"/>
    <w:rsid w:val="00067996"/>
    <w:rsid w:val="000679BD"/>
    <w:rsid w:val="00067A2B"/>
    <w:rsid w:val="00070149"/>
    <w:rsid w:val="00070193"/>
    <w:rsid w:val="00070454"/>
    <w:rsid w:val="0007055E"/>
    <w:rsid w:val="0007076A"/>
    <w:rsid w:val="00070DDD"/>
    <w:rsid w:val="00070E19"/>
    <w:rsid w:val="0007116D"/>
    <w:rsid w:val="000715CF"/>
    <w:rsid w:val="0007170A"/>
    <w:rsid w:val="000719BC"/>
    <w:rsid w:val="00071BBA"/>
    <w:rsid w:val="00071E84"/>
    <w:rsid w:val="00071FD2"/>
    <w:rsid w:val="0007229C"/>
    <w:rsid w:val="000722D4"/>
    <w:rsid w:val="000723DD"/>
    <w:rsid w:val="000724EF"/>
    <w:rsid w:val="000726E7"/>
    <w:rsid w:val="000726F5"/>
    <w:rsid w:val="00072744"/>
    <w:rsid w:val="0007286F"/>
    <w:rsid w:val="00072E1A"/>
    <w:rsid w:val="00072FED"/>
    <w:rsid w:val="00073E3B"/>
    <w:rsid w:val="00073EDE"/>
    <w:rsid w:val="00074444"/>
    <w:rsid w:val="000745A2"/>
    <w:rsid w:val="000747B6"/>
    <w:rsid w:val="00074AB8"/>
    <w:rsid w:val="00074B16"/>
    <w:rsid w:val="00074B3A"/>
    <w:rsid w:val="00074B5E"/>
    <w:rsid w:val="000754C8"/>
    <w:rsid w:val="000757D8"/>
    <w:rsid w:val="0007585A"/>
    <w:rsid w:val="00075BDA"/>
    <w:rsid w:val="00075CB2"/>
    <w:rsid w:val="00075F0C"/>
    <w:rsid w:val="00076342"/>
    <w:rsid w:val="00076AB0"/>
    <w:rsid w:val="00076B16"/>
    <w:rsid w:val="00076BBA"/>
    <w:rsid w:val="00076EB0"/>
    <w:rsid w:val="000773C1"/>
    <w:rsid w:val="0007763B"/>
    <w:rsid w:val="00077E0C"/>
    <w:rsid w:val="00077E1A"/>
    <w:rsid w:val="00077E8C"/>
    <w:rsid w:val="00077F49"/>
    <w:rsid w:val="00080212"/>
    <w:rsid w:val="0008078C"/>
    <w:rsid w:val="00080C33"/>
    <w:rsid w:val="00080C6F"/>
    <w:rsid w:val="00080D7B"/>
    <w:rsid w:val="00081B7F"/>
    <w:rsid w:val="00081CB3"/>
    <w:rsid w:val="00081D2B"/>
    <w:rsid w:val="00081D4B"/>
    <w:rsid w:val="0008206D"/>
    <w:rsid w:val="00082084"/>
    <w:rsid w:val="00082161"/>
    <w:rsid w:val="00082B13"/>
    <w:rsid w:val="00082BF6"/>
    <w:rsid w:val="00082CDB"/>
    <w:rsid w:val="00082CE0"/>
    <w:rsid w:val="00082D2A"/>
    <w:rsid w:val="00082E3E"/>
    <w:rsid w:val="00083F3B"/>
    <w:rsid w:val="00084119"/>
    <w:rsid w:val="00084ECD"/>
    <w:rsid w:val="00084FA3"/>
    <w:rsid w:val="00085211"/>
    <w:rsid w:val="00085536"/>
    <w:rsid w:val="00085BF9"/>
    <w:rsid w:val="00085CDC"/>
    <w:rsid w:val="00085DC3"/>
    <w:rsid w:val="000860D8"/>
    <w:rsid w:val="000862B8"/>
    <w:rsid w:val="00087187"/>
    <w:rsid w:val="000871B0"/>
    <w:rsid w:val="00087CA9"/>
    <w:rsid w:val="00087D95"/>
    <w:rsid w:val="00087E4E"/>
    <w:rsid w:val="00090138"/>
    <w:rsid w:val="000901A2"/>
    <w:rsid w:val="000901F7"/>
    <w:rsid w:val="000903E4"/>
    <w:rsid w:val="00090A4D"/>
    <w:rsid w:val="00091077"/>
    <w:rsid w:val="000914E9"/>
    <w:rsid w:val="00091518"/>
    <w:rsid w:val="0009180F"/>
    <w:rsid w:val="00091824"/>
    <w:rsid w:val="00091CEF"/>
    <w:rsid w:val="00091DEB"/>
    <w:rsid w:val="00091E9A"/>
    <w:rsid w:val="00091F8C"/>
    <w:rsid w:val="0009297F"/>
    <w:rsid w:val="000929FB"/>
    <w:rsid w:val="00092CC3"/>
    <w:rsid w:val="00093489"/>
    <w:rsid w:val="0009385F"/>
    <w:rsid w:val="000939BE"/>
    <w:rsid w:val="00093C9C"/>
    <w:rsid w:val="000941F4"/>
    <w:rsid w:val="00094280"/>
    <w:rsid w:val="00094E25"/>
    <w:rsid w:val="00094FAD"/>
    <w:rsid w:val="00095000"/>
    <w:rsid w:val="00095022"/>
    <w:rsid w:val="00095079"/>
    <w:rsid w:val="0009535C"/>
    <w:rsid w:val="0009567C"/>
    <w:rsid w:val="00095790"/>
    <w:rsid w:val="00095A30"/>
    <w:rsid w:val="00095BF5"/>
    <w:rsid w:val="00096045"/>
    <w:rsid w:val="000962F7"/>
    <w:rsid w:val="000967B3"/>
    <w:rsid w:val="00096808"/>
    <w:rsid w:val="00096832"/>
    <w:rsid w:val="00096D32"/>
    <w:rsid w:val="000972D3"/>
    <w:rsid w:val="00097708"/>
    <w:rsid w:val="000977CB"/>
    <w:rsid w:val="00097A2C"/>
    <w:rsid w:val="00097E1C"/>
    <w:rsid w:val="00097E31"/>
    <w:rsid w:val="000A013D"/>
    <w:rsid w:val="000A049C"/>
    <w:rsid w:val="000A0716"/>
    <w:rsid w:val="000A0AD7"/>
    <w:rsid w:val="000A0EEB"/>
    <w:rsid w:val="000A1192"/>
    <w:rsid w:val="000A1725"/>
    <w:rsid w:val="000A173D"/>
    <w:rsid w:val="000A1F40"/>
    <w:rsid w:val="000A21CB"/>
    <w:rsid w:val="000A25C2"/>
    <w:rsid w:val="000A291A"/>
    <w:rsid w:val="000A382D"/>
    <w:rsid w:val="000A39C9"/>
    <w:rsid w:val="000A3B78"/>
    <w:rsid w:val="000A3CB8"/>
    <w:rsid w:val="000A3E19"/>
    <w:rsid w:val="000A4550"/>
    <w:rsid w:val="000A48E2"/>
    <w:rsid w:val="000A495F"/>
    <w:rsid w:val="000A4C5A"/>
    <w:rsid w:val="000A4C94"/>
    <w:rsid w:val="000A4E3B"/>
    <w:rsid w:val="000A4F85"/>
    <w:rsid w:val="000A5390"/>
    <w:rsid w:val="000A546C"/>
    <w:rsid w:val="000A6022"/>
    <w:rsid w:val="000A608A"/>
    <w:rsid w:val="000A6181"/>
    <w:rsid w:val="000A61C0"/>
    <w:rsid w:val="000A664A"/>
    <w:rsid w:val="000A6689"/>
    <w:rsid w:val="000A6795"/>
    <w:rsid w:val="000A682E"/>
    <w:rsid w:val="000A7027"/>
    <w:rsid w:val="000A7344"/>
    <w:rsid w:val="000A7D8D"/>
    <w:rsid w:val="000B03E4"/>
    <w:rsid w:val="000B06A7"/>
    <w:rsid w:val="000B0804"/>
    <w:rsid w:val="000B08C7"/>
    <w:rsid w:val="000B0E82"/>
    <w:rsid w:val="000B1172"/>
    <w:rsid w:val="000B1255"/>
    <w:rsid w:val="000B1382"/>
    <w:rsid w:val="000B13D9"/>
    <w:rsid w:val="000B1495"/>
    <w:rsid w:val="000B2173"/>
    <w:rsid w:val="000B2225"/>
    <w:rsid w:val="000B2A7E"/>
    <w:rsid w:val="000B30BD"/>
    <w:rsid w:val="000B321E"/>
    <w:rsid w:val="000B33E8"/>
    <w:rsid w:val="000B3608"/>
    <w:rsid w:val="000B36BB"/>
    <w:rsid w:val="000B36ED"/>
    <w:rsid w:val="000B3806"/>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ADA"/>
    <w:rsid w:val="000B6F8F"/>
    <w:rsid w:val="000B74A2"/>
    <w:rsid w:val="000B7836"/>
    <w:rsid w:val="000B78ED"/>
    <w:rsid w:val="000B7AC3"/>
    <w:rsid w:val="000B7E4F"/>
    <w:rsid w:val="000B7F08"/>
    <w:rsid w:val="000C0800"/>
    <w:rsid w:val="000C1346"/>
    <w:rsid w:val="000C14AA"/>
    <w:rsid w:val="000C14F2"/>
    <w:rsid w:val="000C2482"/>
    <w:rsid w:val="000C2556"/>
    <w:rsid w:val="000C28B5"/>
    <w:rsid w:val="000C29D9"/>
    <w:rsid w:val="000C2A2C"/>
    <w:rsid w:val="000C2B46"/>
    <w:rsid w:val="000C2CB8"/>
    <w:rsid w:val="000C302B"/>
    <w:rsid w:val="000C336C"/>
    <w:rsid w:val="000C359E"/>
    <w:rsid w:val="000C3915"/>
    <w:rsid w:val="000C391A"/>
    <w:rsid w:val="000C3BED"/>
    <w:rsid w:val="000C3C93"/>
    <w:rsid w:val="000C4816"/>
    <w:rsid w:val="000C495A"/>
    <w:rsid w:val="000C4A9F"/>
    <w:rsid w:val="000C52BC"/>
    <w:rsid w:val="000C5350"/>
    <w:rsid w:val="000C54DE"/>
    <w:rsid w:val="000C5F58"/>
    <w:rsid w:val="000C616B"/>
    <w:rsid w:val="000C61B4"/>
    <w:rsid w:val="000C6321"/>
    <w:rsid w:val="000C6B2D"/>
    <w:rsid w:val="000C7149"/>
    <w:rsid w:val="000C77C4"/>
    <w:rsid w:val="000C7AE1"/>
    <w:rsid w:val="000C7B91"/>
    <w:rsid w:val="000C7DA9"/>
    <w:rsid w:val="000D0095"/>
    <w:rsid w:val="000D085E"/>
    <w:rsid w:val="000D12F5"/>
    <w:rsid w:val="000D170D"/>
    <w:rsid w:val="000D1989"/>
    <w:rsid w:val="000D1AE2"/>
    <w:rsid w:val="000D2338"/>
    <w:rsid w:val="000D2E12"/>
    <w:rsid w:val="000D3459"/>
    <w:rsid w:val="000D35FF"/>
    <w:rsid w:val="000D36F8"/>
    <w:rsid w:val="000D401A"/>
    <w:rsid w:val="000D41C4"/>
    <w:rsid w:val="000D4785"/>
    <w:rsid w:val="000D4A8F"/>
    <w:rsid w:val="000D4DE4"/>
    <w:rsid w:val="000D4DF6"/>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BA0"/>
    <w:rsid w:val="000E1DAB"/>
    <w:rsid w:val="000E1E26"/>
    <w:rsid w:val="000E2358"/>
    <w:rsid w:val="000E24C3"/>
    <w:rsid w:val="000E2B70"/>
    <w:rsid w:val="000E3140"/>
    <w:rsid w:val="000E32B1"/>
    <w:rsid w:val="000E3542"/>
    <w:rsid w:val="000E3694"/>
    <w:rsid w:val="000E3842"/>
    <w:rsid w:val="000E3859"/>
    <w:rsid w:val="000E3A5D"/>
    <w:rsid w:val="000E413B"/>
    <w:rsid w:val="000E42C0"/>
    <w:rsid w:val="000E43EB"/>
    <w:rsid w:val="000E463A"/>
    <w:rsid w:val="000E4844"/>
    <w:rsid w:val="000E48AC"/>
    <w:rsid w:val="000E4DBC"/>
    <w:rsid w:val="000E55BE"/>
    <w:rsid w:val="000E5668"/>
    <w:rsid w:val="000E6698"/>
    <w:rsid w:val="000E6960"/>
    <w:rsid w:val="000E6E7D"/>
    <w:rsid w:val="000E7376"/>
    <w:rsid w:val="000E7A0F"/>
    <w:rsid w:val="000E7D80"/>
    <w:rsid w:val="000F03AC"/>
    <w:rsid w:val="000F044B"/>
    <w:rsid w:val="000F05F1"/>
    <w:rsid w:val="000F0BF5"/>
    <w:rsid w:val="000F0CEE"/>
    <w:rsid w:val="000F151A"/>
    <w:rsid w:val="000F1649"/>
    <w:rsid w:val="000F1C7F"/>
    <w:rsid w:val="000F1D3D"/>
    <w:rsid w:val="000F1FDE"/>
    <w:rsid w:val="000F2393"/>
    <w:rsid w:val="000F2682"/>
    <w:rsid w:val="000F2D63"/>
    <w:rsid w:val="000F36B7"/>
    <w:rsid w:val="000F3707"/>
    <w:rsid w:val="000F386C"/>
    <w:rsid w:val="000F446C"/>
    <w:rsid w:val="000F4C7A"/>
    <w:rsid w:val="000F4C81"/>
    <w:rsid w:val="000F4EC1"/>
    <w:rsid w:val="000F50BE"/>
    <w:rsid w:val="000F5303"/>
    <w:rsid w:val="000F5BC1"/>
    <w:rsid w:val="000F5FFD"/>
    <w:rsid w:val="000F62E1"/>
    <w:rsid w:val="000F66B8"/>
    <w:rsid w:val="000F6A4D"/>
    <w:rsid w:val="000F6C81"/>
    <w:rsid w:val="000F7099"/>
    <w:rsid w:val="000F7468"/>
    <w:rsid w:val="000F74D0"/>
    <w:rsid w:val="000F7660"/>
    <w:rsid w:val="000F768D"/>
    <w:rsid w:val="000F7820"/>
    <w:rsid w:val="000F79C3"/>
    <w:rsid w:val="000F7F52"/>
    <w:rsid w:val="00100624"/>
    <w:rsid w:val="00100652"/>
    <w:rsid w:val="00100C84"/>
    <w:rsid w:val="00100CB2"/>
    <w:rsid w:val="00100EB1"/>
    <w:rsid w:val="00100EBD"/>
    <w:rsid w:val="001012A4"/>
    <w:rsid w:val="001017FD"/>
    <w:rsid w:val="00101967"/>
    <w:rsid w:val="00101DB3"/>
    <w:rsid w:val="00102058"/>
    <w:rsid w:val="001020E8"/>
    <w:rsid w:val="0010241D"/>
    <w:rsid w:val="001024D3"/>
    <w:rsid w:val="00102AE7"/>
    <w:rsid w:val="00102B9C"/>
    <w:rsid w:val="00102C09"/>
    <w:rsid w:val="00102CF4"/>
    <w:rsid w:val="00102EE3"/>
    <w:rsid w:val="0010307C"/>
    <w:rsid w:val="00103142"/>
    <w:rsid w:val="001038C9"/>
    <w:rsid w:val="00103E67"/>
    <w:rsid w:val="00103EC3"/>
    <w:rsid w:val="0010449F"/>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06A"/>
    <w:rsid w:val="0010783A"/>
    <w:rsid w:val="00107B24"/>
    <w:rsid w:val="00107BDF"/>
    <w:rsid w:val="00110516"/>
    <w:rsid w:val="00110D35"/>
    <w:rsid w:val="001116AB"/>
    <w:rsid w:val="00111725"/>
    <w:rsid w:val="00112306"/>
    <w:rsid w:val="00112938"/>
    <w:rsid w:val="00112C2B"/>
    <w:rsid w:val="00112D89"/>
    <w:rsid w:val="00112E55"/>
    <w:rsid w:val="001134D3"/>
    <w:rsid w:val="0011350C"/>
    <w:rsid w:val="001135C5"/>
    <w:rsid w:val="00113A33"/>
    <w:rsid w:val="00113BAE"/>
    <w:rsid w:val="00113D7B"/>
    <w:rsid w:val="00114267"/>
    <w:rsid w:val="001148A8"/>
    <w:rsid w:val="00115139"/>
    <w:rsid w:val="0011595D"/>
    <w:rsid w:val="00115D1F"/>
    <w:rsid w:val="00115D3A"/>
    <w:rsid w:val="0011610F"/>
    <w:rsid w:val="001169A8"/>
    <w:rsid w:val="00116ABF"/>
    <w:rsid w:val="00117122"/>
    <w:rsid w:val="001174D5"/>
    <w:rsid w:val="00117D0A"/>
    <w:rsid w:val="00117F02"/>
    <w:rsid w:val="00120012"/>
    <w:rsid w:val="001201DD"/>
    <w:rsid w:val="0012031C"/>
    <w:rsid w:val="00120BB3"/>
    <w:rsid w:val="00120EED"/>
    <w:rsid w:val="00121285"/>
    <w:rsid w:val="00121A7F"/>
    <w:rsid w:val="00121B48"/>
    <w:rsid w:val="00121D60"/>
    <w:rsid w:val="001224F3"/>
    <w:rsid w:val="001229A7"/>
    <w:rsid w:val="00122CFB"/>
    <w:rsid w:val="00122D5B"/>
    <w:rsid w:val="00123477"/>
    <w:rsid w:val="001234DA"/>
    <w:rsid w:val="00123915"/>
    <w:rsid w:val="00123C22"/>
    <w:rsid w:val="00124D94"/>
    <w:rsid w:val="00125021"/>
    <w:rsid w:val="00125074"/>
    <w:rsid w:val="001251A9"/>
    <w:rsid w:val="001251D1"/>
    <w:rsid w:val="00125FB5"/>
    <w:rsid w:val="00126164"/>
    <w:rsid w:val="001261A9"/>
    <w:rsid w:val="00126299"/>
    <w:rsid w:val="001262FB"/>
    <w:rsid w:val="00126EBB"/>
    <w:rsid w:val="001270B7"/>
    <w:rsid w:val="001301F8"/>
    <w:rsid w:val="00130274"/>
    <w:rsid w:val="00130666"/>
    <w:rsid w:val="001306B9"/>
    <w:rsid w:val="00130758"/>
    <w:rsid w:val="00130F73"/>
    <w:rsid w:val="001315FB"/>
    <w:rsid w:val="001319BC"/>
    <w:rsid w:val="00131A1D"/>
    <w:rsid w:val="00132202"/>
    <w:rsid w:val="00132946"/>
    <w:rsid w:val="0013322C"/>
    <w:rsid w:val="001332DD"/>
    <w:rsid w:val="0013387A"/>
    <w:rsid w:val="00133BFE"/>
    <w:rsid w:val="00133D6C"/>
    <w:rsid w:val="00133EA2"/>
    <w:rsid w:val="00134048"/>
    <w:rsid w:val="00134B72"/>
    <w:rsid w:val="00135870"/>
    <w:rsid w:val="00135B14"/>
    <w:rsid w:val="00135EB3"/>
    <w:rsid w:val="00136712"/>
    <w:rsid w:val="001367E6"/>
    <w:rsid w:val="0013694D"/>
    <w:rsid w:val="0013717C"/>
    <w:rsid w:val="001372FB"/>
    <w:rsid w:val="001373D0"/>
    <w:rsid w:val="00137675"/>
    <w:rsid w:val="0013772C"/>
    <w:rsid w:val="00137995"/>
    <w:rsid w:val="00137A93"/>
    <w:rsid w:val="00137BE4"/>
    <w:rsid w:val="00140282"/>
    <w:rsid w:val="00140D8C"/>
    <w:rsid w:val="001411B2"/>
    <w:rsid w:val="001414E2"/>
    <w:rsid w:val="00141992"/>
    <w:rsid w:val="00141B26"/>
    <w:rsid w:val="00141FF6"/>
    <w:rsid w:val="00142122"/>
    <w:rsid w:val="0014217D"/>
    <w:rsid w:val="0014229F"/>
    <w:rsid w:val="001425E4"/>
    <w:rsid w:val="00142F9E"/>
    <w:rsid w:val="00142FA3"/>
    <w:rsid w:val="0014301C"/>
    <w:rsid w:val="00143047"/>
    <w:rsid w:val="001431C7"/>
    <w:rsid w:val="00143513"/>
    <w:rsid w:val="00143716"/>
    <w:rsid w:val="00143F85"/>
    <w:rsid w:val="00144279"/>
    <w:rsid w:val="0014441C"/>
    <w:rsid w:val="001446E8"/>
    <w:rsid w:val="00144E2B"/>
    <w:rsid w:val="001451B0"/>
    <w:rsid w:val="0014539A"/>
    <w:rsid w:val="00145805"/>
    <w:rsid w:val="00145B25"/>
    <w:rsid w:val="00145C3F"/>
    <w:rsid w:val="00145D58"/>
    <w:rsid w:val="00145DD6"/>
    <w:rsid w:val="001462A8"/>
    <w:rsid w:val="001466B6"/>
    <w:rsid w:val="001466D0"/>
    <w:rsid w:val="001478DB"/>
    <w:rsid w:val="00147914"/>
    <w:rsid w:val="00147DAC"/>
    <w:rsid w:val="0015016D"/>
    <w:rsid w:val="00150924"/>
    <w:rsid w:val="00150CC8"/>
    <w:rsid w:val="00150D83"/>
    <w:rsid w:val="00151401"/>
    <w:rsid w:val="001517F0"/>
    <w:rsid w:val="00151DAE"/>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3F9"/>
    <w:rsid w:val="001555F2"/>
    <w:rsid w:val="0015588F"/>
    <w:rsid w:val="00155C05"/>
    <w:rsid w:val="00156323"/>
    <w:rsid w:val="001566C2"/>
    <w:rsid w:val="001569BE"/>
    <w:rsid w:val="00156F01"/>
    <w:rsid w:val="0015757C"/>
    <w:rsid w:val="001578C6"/>
    <w:rsid w:val="00157A49"/>
    <w:rsid w:val="00157E55"/>
    <w:rsid w:val="0016020C"/>
    <w:rsid w:val="001602F5"/>
    <w:rsid w:val="00160608"/>
    <w:rsid w:val="001609FA"/>
    <w:rsid w:val="00160A69"/>
    <w:rsid w:val="00160A73"/>
    <w:rsid w:val="00160AD9"/>
    <w:rsid w:val="00160D0A"/>
    <w:rsid w:val="00161187"/>
    <w:rsid w:val="00161461"/>
    <w:rsid w:val="00161EEA"/>
    <w:rsid w:val="00161FCE"/>
    <w:rsid w:val="001621AC"/>
    <w:rsid w:val="00162345"/>
    <w:rsid w:val="00162B91"/>
    <w:rsid w:val="00162D48"/>
    <w:rsid w:val="0016314C"/>
    <w:rsid w:val="00163C8F"/>
    <w:rsid w:val="00163FBD"/>
    <w:rsid w:val="001642C9"/>
    <w:rsid w:val="001643A5"/>
    <w:rsid w:val="00164850"/>
    <w:rsid w:val="00164A5E"/>
    <w:rsid w:val="00164A9C"/>
    <w:rsid w:val="00164BFC"/>
    <w:rsid w:val="00165188"/>
    <w:rsid w:val="001651A9"/>
    <w:rsid w:val="00165271"/>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0D10"/>
    <w:rsid w:val="001712D9"/>
    <w:rsid w:val="0017177C"/>
    <w:rsid w:val="001717C0"/>
    <w:rsid w:val="001718D4"/>
    <w:rsid w:val="00172A15"/>
    <w:rsid w:val="00172AF5"/>
    <w:rsid w:val="00172E4C"/>
    <w:rsid w:val="00172EC8"/>
    <w:rsid w:val="00173257"/>
    <w:rsid w:val="001734B7"/>
    <w:rsid w:val="00173E61"/>
    <w:rsid w:val="00173FDD"/>
    <w:rsid w:val="00174085"/>
    <w:rsid w:val="0017454F"/>
    <w:rsid w:val="001745A9"/>
    <w:rsid w:val="001747B3"/>
    <w:rsid w:val="00174BBF"/>
    <w:rsid w:val="00174CC1"/>
    <w:rsid w:val="00175D06"/>
    <w:rsid w:val="00176690"/>
    <w:rsid w:val="00176B3F"/>
    <w:rsid w:val="00176BCA"/>
    <w:rsid w:val="00177376"/>
    <w:rsid w:val="0017768E"/>
    <w:rsid w:val="00177730"/>
    <w:rsid w:val="00177EDC"/>
    <w:rsid w:val="00177F7C"/>
    <w:rsid w:val="00180186"/>
    <w:rsid w:val="00180816"/>
    <w:rsid w:val="001808F9"/>
    <w:rsid w:val="001809F9"/>
    <w:rsid w:val="001810B3"/>
    <w:rsid w:val="00181460"/>
    <w:rsid w:val="00181A0F"/>
    <w:rsid w:val="00181A6D"/>
    <w:rsid w:val="00181D3C"/>
    <w:rsid w:val="00182069"/>
    <w:rsid w:val="001821B6"/>
    <w:rsid w:val="0018236C"/>
    <w:rsid w:val="0018265F"/>
    <w:rsid w:val="001826CA"/>
    <w:rsid w:val="001829A4"/>
    <w:rsid w:val="00182AA0"/>
    <w:rsid w:val="00183349"/>
    <w:rsid w:val="0018347D"/>
    <w:rsid w:val="001834EA"/>
    <w:rsid w:val="00183EA0"/>
    <w:rsid w:val="001840DB"/>
    <w:rsid w:val="0018414A"/>
    <w:rsid w:val="001841DC"/>
    <w:rsid w:val="001843D4"/>
    <w:rsid w:val="00184A09"/>
    <w:rsid w:val="00184D08"/>
    <w:rsid w:val="00184D45"/>
    <w:rsid w:val="00185219"/>
    <w:rsid w:val="001852B9"/>
    <w:rsid w:val="00185346"/>
    <w:rsid w:val="0018539B"/>
    <w:rsid w:val="00185410"/>
    <w:rsid w:val="00185CAD"/>
    <w:rsid w:val="00185F88"/>
    <w:rsid w:val="0018614F"/>
    <w:rsid w:val="001861BA"/>
    <w:rsid w:val="00186216"/>
    <w:rsid w:val="0018632E"/>
    <w:rsid w:val="00186670"/>
    <w:rsid w:val="00186A97"/>
    <w:rsid w:val="00187125"/>
    <w:rsid w:val="00187308"/>
    <w:rsid w:val="00187370"/>
    <w:rsid w:val="001877C8"/>
    <w:rsid w:val="0018794C"/>
    <w:rsid w:val="001879EE"/>
    <w:rsid w:val="00187B15"/>
    <w:rsid w:val="00187C81"/>
    <w:rsid w:val="0019008B"/>
    <w:rsid w:val="0019044C"/>
    <w:rsid w:val="001905EE"/>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5FE7"/>
    <w:rsid w:val="00196380"/>
    <w:rsid w:val="00196AB7"/>
    <w:rsid w:val="00196B8B"/>
    <w:rsid w:val="001973C7"/>
    <w:rsid w:val="001A0077"/>
    <w:rsid w:val="001A0309"/>
    <w:rsid w:val="001A04DC"/>
    <w:rsid w:val="001A051D"/>
    <w:rsid w:val="001A0671"/>
    <w:rsid w:val="001A0A67"/>
    <w:rsid w:val="001A0D20"/>
    <w:rsid w:val="001A17F2"/>
    <w:rsid w:val="001A1BB7"/>
    <w:rsid w:val="001A1FBC"/>
    <w:rsid w:val="001A2397"/>
    <w:rsid w:val="001A25FC"/>
    <w:rsid w:val="001A269B"/>
    <w:rsid w:val="001A29A0"/>
    <w:rsid w:val="001A2C77"/>
    <w:rsid w:val="001A2E25"/>
    <w:rsid w:val="001A2F6F"/>
    <w:rsid w:val="001A3120"/>
    <w:rsid w:val="001A32B5"/>
    <w:rsid w:val="001A38DF"/>
    <w:rsid w:val="001A3A9F"/>
    <w:rsid w:val="001A3D1B"/>
    <w:rsid w:val="001A3F9D"/>
    <w:rsid w:val="001A432B"/>
    <w:rsid w:val="001A4B31"/>
    <w:rsid w:val="001A562E"/>
    <w:rsid w:val="001A5790"/>
    <w:rsid w:val="001A5951"/>
    <w:rsid w:val="001A5E5F"/>
    <w:rsid w:val="001A61C0"/>
    <w:rsid w:val="001A6330"/>
    <w:rsid w:val="001A6969"/>
    <w:rsid w:val="001A69ED"/>
    <w:rsid w:val="001A6F02"/>
    <w:rsid w:val="001A6F4B"/>
    <w:rsid w:val="001A7333"/>
    <w:rsid w:val="001A73A2"/>
    <w:rsid w:val="001A7A6F"/>
    <w:rsid w:val="001A7E83"/>
    <w:rsid w:val="001B0560"/>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50D"/>
    <w:rsid w:val="001C16E2"/>
    <w:rsid w:val="001C16F8"/>
    <w:rsid w:val="001C1D96"/>
    <w:rsid w:val="001C2538"/>
    <w:rsid w:val="001C2800"/>
    <w:rsid w:val="001C2A2D"/>
    <w:rsid w:val="001C3236"/>
    <w:rsid w:val="001C3D9F"/>
    <w:rsid w:val="001C4160"/>
    <w:rsid w:val="001C4370"/>
    <w:rsid w:val="001C4E39"/>
    <w:rsid w:val="001C52B1"/>
    <w:rsid w:val="001C55B9"/>
    <w:rsid w:val="001C5859"/>
    <w:rsid w:val="001C58AA"/>
    <w:rsid w:val="001C5BA9"/>
    <w:rsid w:val="001C5CF4"/>
    <w:rsid w:val="001C5D14"/>
    <w:rsid w:val="001C5EF3"/>
    <w:rsid w:val="001C6321"/>
    <w:rsid w:val="001C6592"/>
    <w:rsid w:val="001C6AF9"/>
    <w:rsid w:val="001C6F34"/>
    <w:rsid w:val="001C72D2"/>
    <w:rsid w:val="001C73B6"/>
    <w:rsid w:val="001D030F"/>
    <w:rsid w:val="001D0B31"/>
    <w:rsid w:val="001D0FAB"/>
    <w:rsid w:val="001D1B71"/>
    <w:rsid w:val="001D1C6A"/>
    <w:rsid w:val="001D1D96"/>
    <w:rsid w:val="001D1F04"/>
    <w:rsid w:val="001D2964"/>
    <w:rsid w:val="001D29D4"/>
    <w:rsid w:val="001D2A85"/>
    <w:rsid w:val="001D3141"/>
    <w:rsid w:val="001D3318"/>
    <w:rsid w:val="001D3436"/>
    <w:rsid w:val="001D3442"/>
    <w:rsid w:val="001D37CF"/>
    <w:rsid w:val="001D390D"/>
    <w:rsid w:val="001D3920"/>
    <w:rsid w:val="001D3A3F"/>
    <w:rsid w:val="001D3AFA"/>
    <w:rsid w:val="001D3B7F"/>
    <w:rsid w:val="001D4036"/>
    <w:rsid w:val="001D433F"/>
    <w:rsid w:val="001D48F7"/>
    <w:rsid w:val="001D49EB"/>
    <w:rsid w:val="001D4D6C"/>
    <w:rsid w:val="001D5056"/>
    <w:rsid w:val="001D53A4"/>
    <w:rsid w:val="001D5428"/>
    <w:rsid w:val="001D5487"/>
    <w:rsid w:val="001D5C99"/>
    <w:rsid w:val="001D5FCD"/>
    <w:rsid w:val="001D64E0"/>
    <w:rsid w:val="001D65D8"/>
    <w:rsid w:val="001D69D5"/>
    <w:rsid w:val="001D6BDE"/>
    <w:rsid w:val="001D7098"/>
    <w:rsid w:val="001D736B"/>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1D2B"/>
    <w:rsid w:val="001E2533"/>
    <w:rsid w:val="001E255F"/>
    <w:rsid w:val="001E287C"/>
    <w:rsid w:val="001E2FEF"/>
    <w:rsid w:val="001E4179"/>
    <w:rsid w:val="001E47E7"/>
    <w:rsid w:val="001E4995"/>
    <w:rsid w:val="001E4AA4"/>
    <w:rsid w:val="001E4BC0"/>
    <w:rsid w:val="001E514A"/>
    <w:rsid w:val="001E5261"/>
    <w:rsid w:val="001E5AA8"/>
    <w:rsid w:val="001E6043"/>
    <w:rsid w:val="001E66CF"/>
    <w:rsid w:val="001E6928"/>
    <w:rsid w:val="001E6A9A"/>
    <w:rsid w:val="001E7691"/>
    <w:rsid w:val="001E7A41"/>
    <w:rsid w:val="001E7BBC"/>
    <w:rsid w:val="001E7C60"/>
    <w:rsid w:val="001E7DF1"/>
    <w:rsid w:val="001E7E44"/>
    <w:rsid w:val="001F0626"/>
    <w:rsid w:val="001F08B2"/>
    <w:rsid w:val="001F0A7D"/>
    <w:rsid w:val="001F0D2A"/>
    <w:rsid w:val="001F17F5"/>
    <w:rsid w:val="001F1FA7"/>
    <w:rsid w:val="001F25D5"/>
    <w:rsid w:val="001F2801"/>
    <w:rsid w:val="001F29D4"/>
    <w:rsid w:val="001F2A5F"/>
    <w:rsid w:val="001F2AE6"/>
    <w:rsid w:val="001F2B1B"/>
    <w:rsid w:val="001F2C1A"/>
    <w:rsid w:val="001F2D88"/>
    <w:rsid w:val="001F2F9D"/>
    <w:rsid w:val="001F3131"/>
    <w:rsid w:val="001F319C"/>
    <w:rsid w:val="001F31AA"/>
    <w:rsid w:val="001F32A6"/>
    <w:rsid w:val="001F36B9"/>
    <w:rsid w:val="001F3BAC"/>
    <w:rsid w:val="001F3D64"/>
    <w:rsid w:val="001F3E60"/>
    <w:rsid w:val="001F3F23"/>
    <w:rsid w:val="001F3F6A"/>
    <w:rsid w:val="001F47D1"/>
    <w:rsid w:val="001F4A19"/>
    <w:rsid w:val="001F4CB1"/>
    <w:rsid w:val="001F4CBC"/>
    <w:rsid w:val="001F4EAF"/>
    <w:rsid w:val="001F4F3C"/>
    <w:rsid w:val="001F5FAE"/>
    <w:rsid w:val="001F6024"/>
    <w:rsid w:val="001F7A34"/>
    <w:rsid w:val="001F7CE9"/>
    <w:rsid w:val="001F7E24"/>
    <w:rsid w:val="001F7F8A"/>
    <w:rsid w:val="0020036D"/>
    <w:rsid w:val="002005CA"/>
    <w:rsid w:val="00200B34"/>
    <w:rsid w:val="00200CC6"/>
    <w:rsid w:val="00200ED3"/>
    <w:rsid w:val="002011C6"/>
    <w:rsid w:val="00201331"/>
    <w:rsid w:val="00201511"/>
    <w:rsid w:val="00201DCF"/>
    <w:rsid w:val="00201DF6"/>
    <w:rsid w:val="00201E4A"/>
    <w:rsid w:val="00201FED"/>
    <w:rsid w:val="00202689"/>
    <w:rsid w:val="00202E2B"/>
    <w:rsid w:val="00203203"/>
    <w:rsid w:val="0020358E"/>
    <w:rsid w:val="00203914"/>
    <w:rsid w:val="00203A8A"/>
    <w:rsid w:val="00203B6E"/>
    <w:rsid w:val="00204EE7"/>
    <w:rsid w:val="00205799"/>
    <w:rsid w:val="00205857"/>
    <w:rsid w:val="00205909"/>
    <w:rsid w:val="0020597C"/>
    <w:rsid w:val="00205AE8"/>
    <w:rsid w:val="002064EA"/>
    <w:rsid w:val="00206AFD"/>
    <w:rsid w:val="00207186"/>
    <w:rsid w:val="00207405"/>
    <w:rsid w:val="0020750F"/>
    <w:rsid w:val="00207DF1"/>
    <w:rsid w:val="00210079"/>
    <w:rsid w:val="002100A9"/>
    <w:rsid w:val="002100E9"/>
    <w:rsid w:val="0021056B"/>
    <w:rsid w:val="0021072E"/>
    <w:rsid w:val="00210CF6"/>
    <w:rsid w:val="00210E02"/>
    <w:rsid w:val="00210E1E"/>
    <w:rsid w:val="0021199E"/>
    <w:rsid w:val="00211D36"/>
    <w:rsid w:val="00211D3C"/>
    <w:rsid w:val="00211E1B"/>
    <w:rsid w:val="00212427"/>
    <w:rsid w:val="002126CF"/>
    <w:rsid w:val="002126D3"/>
    <w:rsid w:val="00212BD9"/>
    <w:rsid w:val="00212BF1"/>
    <w:rsid w:val="00212C1B"/>
    <w:rsid w:val="0021326E"/>
    <w:rsid w:val="002132AF"/>
    <w:rsid w:val="0021354B"/>
    <w:rsid w:val="00213E42"/>
    <w:rsid w:val="00213EA5"/>
    <w:rsid w:val="00213F16"/>
    <w:rsid w:val="00214042"/>
    <w:rsid w:val="00214644"/>
    <w:rsid w:val="00214716"/>
    <w:rsid w:val="002150EA"/>
    <w:rsid w:val="0021511E"/>
    <w:rsid w:val="002158BA"/>
    <w:rsid w:val="002159EA"/>
    <w:rsid w:val="00215BEE"/>
    <w:rsid w:val="00215E8C"/>
    <w:rsid w:val="00216146"/>
    <w:rsid w:val="0021643C"/>
    <w:rsid w:val="00216F54"/>
    <w:rsid w:val="00217236"/>
    <w:rsid w:val="00217441"/>
    <w:rsid w:val="002177EA"/>
    <w:rsid w:val="00217932"/>
    <w:rsid w:val="00217A57"/>
    <w:rsid w:val="00217AB9"/>
    <w:rsid w:val="00217E7C"/>
    <w:rsid w:val="00220664"/>
    <w:rsid w:val="00220684"/>
    <w:rsid w:val="002210F3"/>
    <w:rsid w:val="00221276"/>
    <w:rsid w:val="002215F3"/>
    <w:rsid w:val="00221698"/>
    <w:rsid w:val="00221893"/>
    <w:rsid w:val="002219F3"/>
    <w:rsid w:val="00221C16"/>
    <w:rsid w:val="00221C2F"/>
    <w:rsid w:val="00221D6D"/>
    <w:rsid w:val="00221EF5"/>
    <w:rsid w:val="00222EF8"/>
    <w:rsid w:val="0022306B"/>
    <w:rsid w:val="00223554"/>
    <w:rsid w:val="002235B7"/>
    <w:rsid w:val="002239E4"/>
    <w:rsid w:val="00224350"/>
    <w:rsid w:val="00224E6C"/>
    <w:rsid w:val="002252F0"/>
    <w:rsid w:val="002254B2"/>
    <w:rsid w:val="002256D4"/>
    <w:rsid w:val="00225AA7"/>
    <w:rsid w:val="00225B5A"/>
    <w:rsid w:val="00225FDF"/>
    <w:rsid w:val="00226137"/>
    <w:rsid w:val="00226989"/>
    <w:rsid w:val="00226FFF"/>
    <w:rsid w:val="002270B7"/>
    <w:rsid w:val="0022732A"/>
    <w:rsid w:val="00227BA1"/>
    <w:rsid w:val="00227C5B"/>
    <w:rsid w:val="00227ECD"/>
    <w:rsid w:val="00227FC4"/>
    <w:rsid w:val="00227FD0"/>
    <w:rsid w:val="00230026"/>
    <w:rsid w:val="00230244"/>
    <w:rsid w:val="0023031F"/>
    <w:rsid w:val="002304FF"/>
    <w:rsid w:val="00230513"/>
    <w:rsid w:val="00230754"/>
    <w:rsid w:val="00230954"/>
    <w:rsid w:val="00230A15"/>
    <w:rsid w:val="00230A5A"/>
    <w:rsid w:val="002313F4"/>
    <w:rsid w:val="00231522"/>
    <w:rsid w:val="00231538"/>
    <w:rsid w:val="002316F4"/>
    <w:rsid w:val="00231DE9"/>
    <w:rsid w:val="002324A6"/>
    <w:rsid w:val="00232F90"/>
    <w:rsid w:val="00232FDC"/>
    <w:rsid w:val="00233184"/>
    <w:rsid w:val="00233277"/>
    <w:rsid w:val="0023358C"/>
    <w:rsid w:val="00233BB6"/>
    <w:rsid w:val="00233CD3"/>
    <w:rsid w:val="0023440B"/>
    <w:rsid w:val="002347E6"/>
    <w:rsid w:val="002348C1"/>
    <w:rsid w:val="00234F48"/>
    <w:rsid w:val="0023512E"/>
    <w:rsid w:val="002352DD"/>
    <w:rsid w:val="00235412"/>
    <w:rsid w:val="002357FD"/>
    <w:rsid w:val="00235BA4"/>
    <w:rsid w:val="00235F00"/>
    <w:rsid w:val="00236F96"/>
    <w:rsid w:val="002370CB"/>
    <w:rsid w:val="0023725B"/>
    <w:rsid w:val="002376FE"/>
    <w:rsid w:val="00237C37"/>
    <w:rsid w:val="00237CC1"/>
    <w:rsid w:val="00237F32"/>
    <w:rsid w:val="00237F34"/>
    <w:rsid w:val="00240F8F"/>
    <w:rsid w:val="002410B3"/>
    <w:rsid w:val="00241A25"/>
    <w:rsid w:val="00241B33"/>
    <w:rsid w:val="00241B9D"/>
    <w:rsid w:val="0024334F"/>
    <w:rsid w:val="0024377A"/>
    <w:rsid w:val="00243C75"/>
    <w:rsid w:val="0024402E"/>
    <w:rsid w:val="00244212"/>
    <w:rsid w:val="00244DBF"/>
    <w:rsid w:val="00244F25"/>
    <w:rsid w:val="002458CF"/>
    <w:rsid w:val="00245980"/>
    <w:rsid w:val="00245B68"/>
    <w:rsid w:val="00245BC3"/>
    <w:rsid w:val="00246799"/>
    <w:rsid w:val="00246886"/>
    <w:rsid w:val="00246D1E"/>
    <w:rsid w:val="00247447"/>
    <w:rsid w:val="00247552"/>
    <w:rsid w:val="00247658"/>
    <w:rsid w:val="002477B9"/>
    <w:rsid w:val="0024794E"/>
    <w:rsid w:val="00247E1B"/>
    <w:rsid w:val="002505DA"/>
    <w:rsid w:val="0025071A"/>
    <w:rsid w:val="0025090D"/>
    <w:rsid w:val="00250A09"/>
    <w:rsid w:val="00250B97"/>
    <w:rsid w:val="002513BC"/>
    <w:rsid w:val="00251CC0"/>
    <w:rsid w:val="00251D7C"/>
    <w:rsid w:val="00251E72"/>
    <w:rsid w:val="002523D5"/>
    <w:rsid w:val="00252582"/>
    <w:rsid w:val="0025285F"/>
    <w:rsid w:val="00252981"/>
    <w:rsid w:val="002533C1"/>
    <w:rsid w:val="0025349A"/>
    <w:rsid w:val="00253574"/>
    <w:rsid w:val="0025365D"/>
    <w:rsid w:val="00253A6A"/>
    <w:rsid w:val="00253BB2"/>
    <w:rsid w:val="00253DFA"/>
    <w:rsid w:val="00254501"/>
    <w:rsid w:val="00254745"/>
    <w:rsid w:val="0025483A"/>
    <w:rsid w:val="00255846"/>
    <w:rsid w:val="00255A9F"/>
    <w:rsid w:val="00255C10"/>
    <w:rsid w:val="002560AD"/>
    <w:rsid w:val="002562C4"/>
    <w:rsid w:val="002562EA"/>
    <w:rsid w:val="00256322"/>
    <w:rsid w:val="0025675B"/>
    <w:rsid w:val="00256B5D"/>
    <w:rsid w:val="002573BB"/>
    <w:rsid w:val="00257436"/>
    <w:rsid w:val="00257486"/>
    <w:rsid w:val="0025784D"/>
    <w:rsid w:val="00257AE5"/>
    <w:rsid w:val="00257B9D"/>
    <w:rsid w:val="00260357"/>
    <w:rsid w:val="00260406"/>
    <w:rsid w:val="00260534"/>
    <w:rsid w:val="00260DDE"/>
    <w:rsid w:val="00261318"/>
    <w:rsid w:val="00261977"/>
    <w:rsid w:val="00261C7B"/>
    <w:rsid w:val="00261FEC"/>
    <w:rsid w:val="00262368"/>
    <w:rsid w:val="002626D2"/>
    <w:rsid w:val="0026274E"/>
    <w:rsid w:val="00262B2B"/>
    <w:rsid w:val="002630E8"/>
    <w:rsid w:val="002634C1"/>
    <w:rsid w:val="0026429C"/>
    <w:rsid w:val="00264C41"/>
    <w:rsid w:val="00264FDE"/>
    <w:rsid w:val="00265125"/>
    <w:rsid w:val="00265215"/>
    <w:rsid w:val="0026527F"/>
    <w:rsid w:val="0026544B"/>
    <w:rsid w:val="0026594B"/>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76D"/>
    <w:rsid w:val="00270818"/>
    <w:rsid w:val="00270891"/>
    <w:rsid w:val="00270EF9"/>
    <w:rsid w:val="002711EC"/>
    <w:rsid w:val="00271D29"/>
    <w:rsid w:val="00271F85"/>
    <w:rsid w:val="0027251F"/>
    <w:rsid w:val="00272632"/>
    <w:rsid w:val="00273088"/>
    <w:rsid w:val="002737F3"/>
    <w:rsid w:val="002738C0"/>
    <w:rsid w:val="00273C14"/>
    <w:rsid w:val="00274392"/>
    <w:rsid w:val="0027491D"/>
    <w:rsid w:val="002749B8"/>
    <w:rsid w:val="00275B53"/>
    <w:rsid w:val="00276736"/>
    <w:rsid w:val="00276AD1"/>
    <w:rsid w:val="00277199"/>
    <w:rsid w:val="002773F2"/>
    <w:rsid w:val="002801C7"/>
    <w:rsid w:val="002803A6"/>
    <w:rsid w:val="002803CD"/>
    <w:rsid w:val="0028094C"/>
    <w:rsid w:val="0028095C"/>
    <w:rsid w:val="00280EFB"/>
    <w:rsid w:val="0028102B"/>
    <w:rsid w:val="002813F2"/>
    <w:rsid w:val="00281A1C"/>
    <w:rsid w:val="00282179"/>
    <w:rsid w:val="00282986"/>
    <w:rsid w:val="002829C5"/>
    <w:rsid w:val="00282D06"/>
    <w:rsid w:val="00282FC3"/>
    <w:rsid w:val="00283163"/>
    <w:rsid w:val="002832C2"/>
    <w:rsid w:val="002834F5"/>
    <w:rsid w:val="0028352A"/>
    <w:rsid w:val="0028376E"/>
    <w:rsid w:val="00283994"/>
    <w:rsid w:val="002839D1"/>
    <w:rsid w:val="00283D98"/>
    <w:rsid w:val="00283DEE"/>
    <w:rsid w:val="00283F70"/>
    <w:rsid w:val="0028419E"/>
    <w:rsid w:val="002842AA"/>
    <w:rsid w:val="0028463A"/>
    <w:rsid w:val="00284EAA"/>
    <w:rsid w:val="002856A3"/>
    <w:rsid w:val="00285A36"/>
    <w:rsid w:val="00285AAB"/>
    <w:rsid w:val="00285E58"/>
    <w:rsid w:val="00286438"/>
    <w:rsid w:val="00286A35"/>
    <w:rsid w:val="00286E9B"/>
    <w:rsid w:val="0028706B"/>
    <w:rsid w:val="00287621"/>
    <w:rsid w:val="002876BB"/>
    <w:rsid w:val="002878C9"/>
    <w:rsid w:val="00287A91"/>
    <w:rsid w:val="002900B0"/>
    <w:rsid w:val="00290A0C"/>
    <w:rsid w:val="00290E69"/>
    <w:rsid w:val="00291031"/>
    <w:rsid w:val="00291789"/>
    <w:rsid w:val="00291872"/>
    <w:rsid w:val="00291A25"/>
    <w:rsid w:val="00291AF8"/>
    <w:rsid w:val="00291E49"/>
    <w:rsid w:val="002923B0"/>
    <w:rsid w:val="0029242A"/>
    <w:rsid w:val="00292461"/>
    <w:rsid w:val="00292580"/>
    <w:rsid w:val="00292BFE"/>
    <w:rsid w:val="00292DFC"/>
    <w:rsid w:val="00292E79"/>
    <w:rsid w:val="00293111"/>
    <w:rsid w:val="00293138"/>
    <w:rsid w:val="0029319A"/>
    <w:rsid w:val="0029359B"/>
    <w:rsid w:val="00294275"/>
    <w:rsid w:val="00294382"/>
    <w:rsid w:val="00294547"/>
    <w:rsid w:val="0029458E"/>
    <w:rsid w:val="00294797"/>
    <w:rsid w:val="002948D1"/>
    <w:rsid w:val="00294ADC"/>
    <w:rsid w:val="00294D6D"/>
    <w:rsid w:val="00294E2D"/>
    <w:rsid w:val="002955E1"/>
    <w:rsid w:val="00295624"/>
    <w:rsid w:val="002966CC"/>
    <w:rsid w:val="00296D4B"/>
    <w:rsid w:val="002971E5"/>
    <w:rsid w:val="00297772"/>
    <w:rsid w:val="002A08D0"/>
    <w:rsid w:val="002A0927"/>
    <w:rsid w:val="002A0A5D"/>
    <w:rsid w:val="002A0CDD"/>
    <w:rsid w:val="002A0D3F"/>
    <w:rsid w:val="002A1097"/>
    <w:rsid w:val="002A2018"/>
    <w:rsid w:val="002A2038"/>
    <w:rsid w:val="002A2A5D"/>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A4A"/>
    <w:rsid w:val="002A7F45"/>
    <w:rsid w:val="002A7FBF"/>
    <w:rsid w:val="002B0B24"/>
    <w:rsid w:val="002B0E94"/>
    <w:rsid w:val="002B1266"/>
    <w:rsid w:val="002B19A8"/>
    <w:rsid w:val="002B1BA8"/>
    <w:rsid w:val="002B1EE7"/>
    <w:rsid w:val="002B21EB"/>
    <w:rsid w:val="002B2518"/>
    <w:rsid w:val="002B256E"/>
    <w:rsid w:val="002B2B89"/>
    <w:rsid w:val="002B3E14"/>
    <w:rsid w:val="002B3EC3"/>
    <w:rsid w:val="002B41B2"/>
    <w:rsid w:val="002B431A"/>
    <w:rsid w:val="002B4C66"/>
    <w:rsid w:val="002B50D1"/>
    <w:rsid w:val="002B51CB"/>
    <w:rsid w:val="002B54CA"/>
    <w:rsid w:val="002B57BC"/>
    <w:rsid w:val="002B5F1E"/>
    <w:rsid w:val="002B6381"/>
    <w:rsid w:val="002B67C5"/>
    <w:rsid w:val="002B6D9D"/>
    <w:rsid w:val="002B7083"/>
    <w:rsid w:val="002B734F"/>
    <w:rsid w:val="002B737B"/>
    <w:rsid w:val="002B7845"/>
    <w:rsid w:val="002B78F7"/>
    <w:rsid w:val="002C026F"/>
    <w:rsid w:val="002C05A0"/>
    <w:rsid w:val="002C077B"/>
    <w:rsid w:val="002C09D7"/>
    <w:rsid w:val="002C0B68"/>
    <w:rsid w:val="002C0E3A"/>
    <w:rsid w:val="002C12E5"/>
    <w:rsid w:val="002C1633"/>
    <w:rsid w:val="002C1667"/>
    <w:rsid w:val="002C1734"/>
    <w:rsid w:val="002C1752"/>
    <w:rsid w:val="002C1922"/>
    <w:rsid w:val="002C1A24"/>
    <w:rsid w:val="002C1F10"/>
    <w:rsid w:val="002C27F9"/>
    <w:rsid w:val="002C28A4"/>
    <w:rsid w:val="002C2D61"/>
    <w:rsid w:val="002C31E7"/>
    <w:rsid w:val="002C35C5"/>
    <w:rsid w:val="002C3618"/>
    <w:rsid w:val="002C38A7"/>
    <w:rsid w:val="002C38BE"/>
    <w:rsid w:val="002C3D3F"/>
    <w:rsid w:val="002C4075"/>
    <w:rsid w:val="002C4683"/>
    <w:rsid w:val="002C4D31"/>
    <w:rsid w:val="002C4E56"/>
    <w:rsid w:val="002C56AE"/>
    <w:rsid w:val="002C58BF"/>
    <w:rsid w:val="002C5935"/>
    <w:rsid w:val="002C5BD3"/>
    <w:rsid w:val="002C68D0"/>
    <w:rsid w:val="002C69CB"/>
    <w:rsid w:val="002C6E57"/>
    <w:rsid w:val="002C7010"/>
    <w:rsid w:val="002C7088"/>
    <w:rsid w:val="002C7487"/>
    <w:rsid w:val="002C765B"/>
    <w:rsid w:val="002C781F"/>
    <w:rsid w:val="002C7910"/>
    <w:rsid w:val="002C7C53"/>
    <w:rsid w:val="002C7D39"/>
    <w:rsid w:val="002C7EF3"/>
    <w:rsid w:val="002D0266"/>
    <w:rsid w:val="002D0E57"/>
    <w:rsid w:val="002D0E7B"/>
    <w:rsid w:val="002D107A"/>
    <w:rsid w:val="002D107F"/>
    <w:rsid w:val="002D1372"/>
    <w:rsid w:val="002D1391"/>
    <w:rsid w:val="002D145B"/>
    <w:rsid w:val="002D163C"/>
    <w:rsid w:val="002D189B"/>
    <w:rsid w:val="002D18AB"/>
    <w:rsid w:val="002D1E00"/>
    <w:rsid w:val="002D1EB9"/>
    <w:rsid w:val="002D2390"/>
    <w:rsid w:val="002D2462"/>
    <w:rsid w:val="002D2636"/>
    <w:rsid w:val="002D2D5A"/>
    <w:rsid w:val="002D2F17"/>
    <w:rsid w:val="002D3983"/>
    <w:rsid w:val="002D3FC9"/>
    <w:rsid w:val="002D425D"/>
    <w:rsid w:val="002D4374"/>
    <w:rsid w:val="002D4383"/>
    <w:rsid w:val="002D4591"/>
    <w:rsid w:val="002D4A93"/>
    <w:rsid w:val="002D5033"/>
    <w:rsid w:val="002D55CC"/>
    <w:rsid w:val="002D59A1"/>
    <w:rsid w:val="002D5D4E"/>
    <w:rsid w:val="002D5E07"/>
    <w:rsid w:val="002D60DA"/>
    <w:rsid w:val="002D63B2"/>
    <w:rsid w:val="002D693F"/>
    <w:rsid w:val="002D78B0"/>
    <w:rsid w:val="002D7AE1"/>
    <w:rsid w:val="002D7CA3"/>
    <w:rsid w:val="002E0B11"/>
    <w:rsid w:val="002E0B45"/>
    <w:rsid w:val="002E0BC1"/>
    <w:rsid w:val="002E12D3"/>
    <w:rsid w:val="002E1396"/>
    <w:rsid w:val="002E203B"/>
    <w:rsid w:val="002E220D"/>
    <w:rsid w:val="002E244F"/>
    <w:rsid w:val="002E2B12"/>
    <w:rsid w:val="002E2F5C"/>
    <w:rsid w:val="002E2FC0"/>
    <w:rsid w:val="002E3295"/>
    <w:rsid w:val="002E3296"/>
    <w:rsid w:val="002E352A"/>
    <w:rsid w:val="002E3AE2"/>
    <w:rsid w:val="002E421E"/>
    <w:rsid w:val="002E4740"/>
    <w:rsid w:val="002E5701"/>
    <w:rsid w:val="002E593D"/>
    <w:rsid w:val="002E6369"/>
    <w:rsid w:val="002E6479"/>
    <w:rsid w:val="002E660C"/>
    <w:rsid w:val="002E66DA"/>
    <w:rsid w:val="002E6FD2"/>
    <w:rsid w:val="002E71F5"/>
    <w:rsid w:val="002E7A47"/>
    <w:rsid w:val="002E7B37"/>
    <w:rsid w:val="002F015A"/>
    <w:rsid w:val="002F015F"/>
    <w:rsid w:val="002F0B0F"/>
    <w:rsid w:val="002F0CEE"/>
    <w:rsid w:val="002F0EDC"/>
    <w:rsid w:val="002F0F27"/>
    <w:rsid w:val="002F0FD9"/>
    <w:rsid w:val="002F1078"/>
    <w:rsid w:val="002F1299"/>
    <w:rsid w:val="002F19DA"/>
    <w:rsid w:val="002F1A6F"/>
    <w:rsid w:val="002F1DA0"/>
    <w:rsid w:val="002F1DCF"/>
    <w:rsid w:val="002F20B5"/>
    <w:rsid w:val="002F2A6C"/>
    <w:rsid w:val="002F2B93"/>
    <w:rsid w:val="002F2D15"/>
    <w:rsid w:val="002F2D18"/>
    <w:rsid w:val="002F2EF5"/>
    <w:rsid w:val="002F3270"/>
    <w:rsid w:val="002F3A5B"/>
    <w:rsid w:val="002F3AB8"/>
    <w:rsid w:val="002F3AC7"/>
    <w:rsid w:val="002F3ACB"/>
    <w:rsid w:val="002F3BA1"/>
    <w:rsid w:val="002F3C71"/>
    <w:rsid w:val="002F42BB"/>
    <w:rsid w:val="002F4538"/>
    <w:rsid w:val="002F46C7"/>
    <w:rsid w:val="002F488B"/>
    <w:rsid w:val="002F4DE1"/>
    <w:rsid w:val="002F55A1"/>
    <w:rsid w:val="002F5957"/>
    <w:rsid w:val="002F6004"/>
    <w:rsid w:val="002F65DD"/>
    <w:rsid w:val="002F6C84"/>
    <w:rsid w:val="002F6E44"/>
    <w:rsid w:val="002F6EED"/>
    <w:rsid w:val="002F72B1"/>
    <w:rsid w:val="002F74F1"/>
    <w:rsid w:val="002F75F3"/>
    <w:rsid w:val="002F7EAA"/>
    <w:rsid w:val="003002AD"/>
    <w:rsid w:val="00300C3F"/>
    <w:rsid w:val="00300F0B"/>
    <w:rsid w:val="003017A2"/>
    <w:rsid w:val="0030186C"/>
    <w:rsid w:val="00301B70"/>
    <w:rsid w:val="003025BD"/>
    <w:rsid w:val="00303914"/>
    <w:rsid w:val="00303B37"/>
    <w:rsid w:val="00303BCA"/>
    <w:rsid w:val="00303E9E"/>
    <w:rsid w:val="00304306"/>
    <w:rsid w:val="0030455E"/>
    <w:rsid w:val="00304BCD"/>
    <w:rsid w:val="00304DFD"/>
    <w:rsid w:val="00304F31"/>
    <w:rsid w:val="00305097"/>
    <w:rsid w:val="00305428"/>
    <w:rsid w:val="003054C0"/>
    <w:rsid w:val="00305580"/>
    <w:rsid w:val="0030595D"/>
    <w:rsid w:val="003060B2"/>
    <w:rsid w:val="0030623E"/>
    <w:rsid w:val="0030660E"/>
    <w:rsid w:val="00306B82"/>
    <w:rsid w:val="00307024"/>
    <w:rsid w:val="003071B8"/>
    <w:rsid w:val="0030754C"/>
    <w:rsid w:val="003079D3"/>
    <w:rsid w:val="00307C57"/>
    <w:rsid w:val="00307CE7"/>
    <w:rsid w:val="00307DFE"/>
    <w:rsid w:val="00310089"/>
    <w:rsid w:val="003108D2"/>
    <w:rsid w:val="00310A77"/>
    <w:rsid w:val="00310ADD"/>
    <w:rsid w:val="00310C43"/>
    <w:rsid w:val="00310CB7"/>
    <w:rsid w:val="00310CBC"/>
    <w:rsid w:val="003116B5"/>
    <w:rsid w:val="0031181F"/>
    <w:rsid w:val="00312045"/>
    <w:rsid w:val="00312873"/>
    <w:rsid w:val="00312957"/>
    <w:rsid w:val="00312A66"/>
    <w:rsid w:val="00312C54"/>
    <w:rsid w:val="00312C7C"/>
    <w:rsid w:val="00312CA4"/>
    <w:rsid w:val="00312F28"/>
    <w:rsid w:val="00313707"/>
    <w:rsid w:val="00313C88"/>
    <w:rsid w:val="003146D4"/>
    <w:rsid w:val="00314B2B"/>
    <w:rsid w:val="0031570C"/>
    <w:rsid w:val="00315A36"/>
    <w:rsid w:val="00315A5A"/>
    <w:rsid w:val="00315DD7"/>
    <w:rsid w:val="00316130"/>
    <w:rsid w:val="003163F6"/>
    <w:rsid w:val="003164B2"/>
    <w:rsid w:val="00316589"/>
    <w:rsid w:val="00316B02"/>
    <w:rsid w:val="00316B58"/>
    <w:rsid w:val="00316C38"/>
    <w:rsid w:val="00316E84"/>
    <w:rsid w:val="003176A6"/>
    <w:rsid w:val="00317B9E"/>
    <w:rsid w:val="00320339"/>
    <w:rsid w:val="0032035F"/>
    <w:rsid w:val="00320DF1"/>
    <w:rsid w:val="00320E21"/>
    <w:rsid w:val="00320E71"/>
    <w:rsid w:val="0032148D"/>
    <w:rsid w:val="00321839"/>
    <w:rsid w:val="00321997"/>
    <w:rsid w:val="00321B0A"/>
    <w:rsid w:val="00321B9B"/>
    <w:rsid w:val="00321CBC"/>
    <w:rsid w:val="00322192"/>
    <w:rsid w:val="00322257"/>
    <w:rsid w:val="003224DE"/>
    <w:rsid w:val="003225DA"/>
    <w:rsid w:val="00322EDB"/>
    <w:rsid w:val="00323204"/>
    <w:rsid w:val="00323422"/>
    <w:rsid w:val="003235B4"/>
    <w:rsid w:val="00323B61"/>
    <w:rsid w:val="00323D89"/>
    <w:rsid w:val="00323F67"/>
    <w:rsid w:val="0032402D"/>
    <w:rsid w:val="00324E8D"/>
    <w:rsid w:val="003250E6"/>
    <w:rsid w:val="00325BE8"/>
    <w:rsid w:val="003261DA"/>
    <w:rsid w:val="0032658C"/>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8F7"/>
    <w:rsid w:val="00331F4F"/>
    <w:rsid w:val="00332477"/>
    <w:rsid w:val="003325EE"/>
    <w:rsid w:val="003327BC"/>
    <w:rsid w:val="00332A44"/>
    <w:rsid w:val="00332B61"/>
    <w:rsid w:val="003330FC"/>
    <w:rsid w:val="00333518"/>
    <w:rsid w:val="00334196"/>
    <w:rsid w:val="003341B3"/>
    <w:rsid w:val="003342BB"/>
    <w:rsid w:val="0033431E"/>
    <w:rsid w:val="00334353"/>
    <w:rsid w:val="003347ED"/>
    <w:rsid w:val="00334818"/>
    <w:rsid w:val="00334970"/>
    <w:rsid w:val="00334C49"/>
    <w:rsid w:val="00335033"/>
    <w:rsid w:val="00335689"/>
    <w:rsid w:val="00335C2C"/>
    <w:rsid w:val="00336140"/>
    <w:rsid w:val="003361C0"/>
    <w:rsid w:val="00336376"/>
    <w:rsid w:val="0034008E"/>
    <w:rsid w:val="0034011F"/>
    <w:rsid w:val="00340AB1"/>
    <w:rsid w:val="00340F20"/>
    <w:rsid w:val="0034131E"/>
    <w:rsid w:val="00341404"/>
    <w:rsid w:val="0034154A"/>
    <w:rsid w:val="003415CC"/>
    <w:rsid w:val="00341AF7"/>
    <w:rsid w:val="00341ECF"/>
    <w:rsid w:val="003433FE"/>
    <w:rsid w:val="00343634"/>
    <w:rsid w:val="0034389D"/>
    <w:rsid w:val="00343D1D"/>
    <w:rsid w:val="00343DAB"/>
    <w:rsid w:val="00343F63"/>
    <w:rsid w:val="00343FC0"/>
    <w:rsid w:val="00344B16"/>
    <w:rsid w:val="00344DDC"/>
    <w:rsid w:val="00345EF4"/>
    <w:rsid w:val="003460EA"/>
    <w:rsid w:val="003465CA"/>
    <w:rsid w:val="00346784"/>
    <w:rsid w:val="00346B4F"/>
    <w:rsid w:val="00346BCE"/>
    <w:rsid w:val="0034730D"/>
    <w:rsid w:val="003476DA"/>
    <w:rsid w:val="00350674"/>
    <w:rsid w:val="003513D4"/>
    <w:rsid w:val="00351417"/>
    <w:rsid w:val="00351432"/>
    <w:rsid w:val="00351667"/>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34C"/>
    <w:rsid w:val="00356663"/>
    <w:rsid w:val="003566EA"/>
    <w:rsid w:val="00356A9A"/>
    <w:rsid w:val="00356B8D"/>
    <w:rsid w:val="00356DE2"/>
    <w:rsid w:val="00356EB0"/>
    <w:rsid w:val="00356F05"/>
    <w:rsid w:val="00356FB8"/>
    <w:rsid w:val="00356FE8"/>
    <w:rsid w:val="0035750C"/>
    <w:rsid w:val="003576DE"/>
    <w:rsid w:val="00357769"/>
    <w:rsid w:val="00357AB5"/>
    <w:rsid w:val="00357CAA"/>
    <w:rsid w:val="00357DB1"/>
    <w:rsid w:val="00360174"/>
    <w:rsid w:val="0036046D"/>
    <w:rsid w:val="0036047B"/>
    <w:rsid w:val="003605B2"/>
    <w:rsid w:val="00360613"/>
    <w:rsid w:val="003607A1"/>
    <w:rsid w:val="00360C3B"/>
    <w:rsid w:val="00360CB3"/>
    <w:rsid w:val="003610A8"/>
    <w:rsid w:val="003611F4"/>
    <w:rsid w:val="00361803"/>
    <w:rsid w:val="003619BB"/>
    <w:rsid w:val="00361CC9"/>
    <w:rsid w:val="00361CCA"/>
    <w:rsid w:val="003627AF"/>
    <w:rsid w:val="00362F50"/>
    <w:rsid w:val="003634A1"/>
    <w:rsid w:val="003636DA"/>
    <w:rsid w:val="003637FD"/>
    <w:rsid w:val="00363B7A"/>
    <w:rsid w:val="00363CAE"/>
    <w:rsid w:val="00363CBE"/>
    <w:rsid w:val="00363F3E"/>
    <w:rsid w:val="00364983"/>
    <w:rsid w:val="00364B19"/>
    <w:rsid w:val="003654A9"/>
    <w:rsid w:val="0036565A"/>
    <w:rsid w:val="0036577D"/>
    <w:rsid w:val="003659FD"/>
    <w:rsid w:val="00365CD4"/>
    <w:rsid w:val="00365FE0"/>
    <w:rsid w:val="00366144"/>
    <w:rsid w:val="00366376"/>
    <w:rsid w:val="00366C88"/>
    <w:rsid w:val="00366EEA"/>
    <w:rsid w:val="003678D3"/>
    <w:rsid w:val="00367CD5"/>
    <w:rsid w:val="00370074"/>
    <w:rsid w:val="003702F9"/>
    <w:rsid w:val="003706AE"/>
    <w:rsid w:val="00371283"/>
    <w:rsid w:val="003712F2"/>
    <w:rsid w:val="0037205B"/>
    <w:rsid w:val="003720D1"/>
    <w:rsid w:val="003720ED"/>
    <w:rsid w:val="0037291B"/>
    <w:rsid w:val="00373473"/>
    <w:rsid w:val="00373D9D"/>
    <w:rsid w:val="003744C8"/>
    <w:rsid w:val="00374608"/>
    <w:rsid w:val="00374632"/>
    <w:rsid w:val="00374785"/>
    <w:rsid w:val="00374B7A"/>
    <w:rsid w:val="00374E3F"/>
    <w:rsid w:val="003751B0"/>
    <w:rsid w:val="00375687"/>
    <w:rsid w:val="0037588A"/>
    <w:rsid w:val="00376086"/>
    <w:rsid w:val="0037626A"/>
    <w:rsid w:val="003763FA"/>
    <w:rsid w:val="003763FE"/>
    <w:rsid w:val="0037644E"/>
    <w:rsid w:val="003767FC"/>
    <w:rsid w:val="00376833"/>
    <w:rsid w:val="003768BB"/>
    <w:rsid w:val="00376A3C"/>
    <w:rsid w:val="00376B84"/>
    <w:rsid w:val="0037705B"/>
    <w:rsid w:val="003775BD"/>
    <w:rsid w:val="00377F5C"/>
    <w:rsid w:val="00377FC8"/>
    <w:rsid w:val="00380444"/>
    <w:rsid w:val="00380AE7"/>
    <w:rsid w:val="003812DF"/>
    <w:rsid w:val="0038163B"/>
    <w:rsid w:val="00381868"/>
    <w:rsid w:val="003818BD"/>
    <w:rsid w:val="00381969"/>
    <w:rsid w:val="00381CBF"/>
    <w:rsid w:val="00381CC0"/>
    <w:rsid w:val="00382834"/>
    <w:rsid w:val="003829AC"/>
    <w:rsid w:val="00382AB6"/>
    <w:rsid w:val="00382FA1"/>
    <w:rsid w:val="003831A5"/>
    <w:rsid w:val="0038326C"/>
    <w:rsid w:val="00383366"/>
    <w:rsid w:val="00383935"/>
    <w:rsid w:val="0038418B"/>
    <w:rsid w:val="0038443E"/>
    <w:rsid w:val="003848A8"/>
    <w:rsid w:val="00384B1D"/>
    <w:rsid w:val="00384E5C"/>
    <w:rsid w:val="00384FAF"/>
    <w:rsid w:val="00385156"/>
    <w:rsid w:val="003852C5"/>
    <w:rsid w:val="00385A28"/>
    <w:rsid w:val="00385C95"/>
    <w:rsid w:val="00385CA0"/>
    <w:rsid w:val="00385D97"/>
    <w:rsid w:val="00385F02"/>
    <w:rsid w:val="0038628A"/>
    <w:rsid w:val="003863BC"/>
    <w:rsid w:val="00386823"/>
    <w:rsid w:val="00386CDE"/>
    <w:rsid w:val="00386DC5"/>
    <w:rsid w:val="00386EDC"/>
    <w:rsid w:val="0038759B"/>
    <w:rsid w:val="0038771B"/>
    <w:rsid w:val="00387E71"/>
    <w:rsid w:val="003900FF"/>
    <w:rsid w:val="00390390"/>
    <w:rsid w:val="0039055A"/>
    <w:rsid w:val="003906FD"/>
    <w:rsid w:val="00390AFF"/>
    <w:rsid w:val="00390BAD"/>
    <w:rsid w:val="00390CF8"/>
    <w:rsid w:val="00391088"/>
    <w:rsid w:val="003911B7"/>
    <w:rsid w:val="00391753"/>
    <w:rsid w:val="003919DE"/>
    <w:rsid w:val="00391ADB"/>
    <w:rsid w:val="00392424"/>
    <w:rsid w:val="0039249B"/>
    <w:rsid w:val="003924A7"/>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9D4"/>
    <w:rsid w:val="00394A08"/>
    <w:rsid w:val="00394BA0"/>
    <w:rsid w:val="00394EBB"/>
    <w:rsid w:val="00395483"/>
    <w:rsid w:val="00395487"/>
    <w:rsid w:val="00395491"/>
    <w:rsid w:val="003955AA"/>
    <w:rsid w:val="003955D5"/>
    <w:rsid w:val="0039565E"/>
    <w:rsid w:val="003956FB"/>
    <w:rsid w:val="00395CD4"/>
    <w:rsid w:val="00395F0C"/>
    <w:rsid w:val="00395FFF"/>
    <w:rsid w:val="00396350"/>
    <w:rsid w:val="003964C6"/>
    <w:rsid w:val="00396B32"/>
    <w:rsid w:val="00396BC9"/>
    <w:rsid w:val="00396C17"/>
    <w:rsid w:val="00396D08"/>
    <w:rsid w:val="00396F87"/>
    <w:rsid w:val="003970A3"/>
    <w:rsid w:val="00397181"/>
    <w:rsid w:val="003979B5"/>
    <w:rsid w:val="00397B51"/>
    <w:rsid w:val="00397E12"/>
    <w:rsid w:val="00397E35"/>
    <w:rsid w:val="003A055E"/>
    <w:rsid w:val="003A06F3"/>
    <w:rsid w:val="003A0ACF"/>
    <w:rsid w:val="003A0BFC"/>
    <w:rsid w:val="003A0D60"/>
    <w:rsid w:val="003A0DBC"/>
    <w:rsid w:val="003A108B"/>
    <w:rsid w:val="003A11B7"/>
    <w:rsid w:val="003A16E2"/>
    <w:rsid w:val="003A1787"/>
    <w:rsid w:val="003A17E3"/>
    <w:rsid w:val="003A20D2"/>
    <w:rsid w:val="003A217E"/>
    <w:rsid w:val="003A22A8"/>
    <w:rsid w:val="003A26F0"/>
    <w:rsid w:val="003A2D39"/>
    <w:rsid w:val="003A2DE1"/>
    <w:rsid w:val="003A2E2C"/>
    <w:rsid w:val="003A2F0C"/>
    <w:rsid w:val="003A34D5"/>
    <w:rsid w:val="003A3869"/>
    <w:rsid w:val="003A38F4"/>
    <w:rsid w:val="003A399F"/>
    <w:rsid w:val="003A3AF9"/>
    <w:rsid w:val="003A3DEA"/>
    <w:rsid w:val="003A3E63"/>
    <w:rsid w:val="003A40C6"/>
    <w:rsid w:val="003A4517"/>
    <w:rsid w:val="003A464A"/>
    <w:rsid w:val="003A475B"/>
    <w:rsid w:val="003A4C5B"/>
    <w:rsid w:val="003A4CDD"/>
    <w:rsid w:val="003A504A"/>
    <w:rsid w:val="003A5082"/>
    <w:rsid w:val="003A5756"/>
    <w:rsid w:val="003A5804"/>
    <w:rsid w:val="003A58EA"/>
    <w:rsid w:val="003A62C6"/>
    <w:rsid w:val="003A70B0"/>
    <w:rsid w:val="003A7212"/>
    <w:rsid w:val="003A7358"/>
    <w:rsid w:val="003A785C"/>
    <w:rsid w:val="003A7862"/>
    <w:rsid w:val="003A7D94"/>
    <w:rsid w:val="003B04BC"/>
    <w:rsid w:val="003B066B"/>
    <w:rsid w:val="003B0697"/>
    <w:rsid w:val="003B16C4"/>
    <w:rsid w:val="003B172D"/>
    <w:rsid w:val="003B1C35"/>
    <w:rsid w:val="003B29FC"/>
    <w:rsid w:val="003B2E4F"/>
    <w:rsid w:val="003B2F2A"/>
    <w:rsid w:val="003B32C4"/>
    <w:rsid w:val="003B34CF"/>
    <w:rsid w:val="003B3AA2"/>
    <w:rsid w:val="003B3D18"/>
    <w:rsid w:val="003B40B8"/>
    <w:rsid w:val="003B4252"/>
    <w:rsid w:val="003B4940"/>
    <w:rsid w:val="003B4E3F"/>
    <w:rsid w:val="003B5025"/>
    <w:rsid w:val="003B52EF"/>
    <w:rsid w:val="003B54F1"/>
    <w:rsid w:val="003B5521"/>
    <w:rsid w:val="003B56D7"/>
    <w:rsid w:val="003B5FEE"/>
    <w:rsid w:val="003B6537"/>
    <w:rsid w:val="003B7005"/>
    <w:rsid w:val="003B7782"/>
    <w:rsid w:val="003B7B12"/>
    <w:rsid w:val="003B7E79"/>
    <w:rsid w:val="003C04CB"/>
    <w:rsid w:val="003C0B2E"/>
    <w:rsid w:val="003C0EFC"/>
    <w:rsid w:val="003C1485"/>
    <w:rsid w:val="003C14E0"/>
    <w:rsid w:val="003C1B8B"/>
    <w:rsid w:val="003C1F1C"/>
    <w:rsid w:val="003C2264"/>
    <w:rsid w:val="003C22BA"/>
    <w:rsid w:val="003C232B"/>
    <w:rsid w:val="003C2882"/>
    <w:rsid w:val="003C29BB"/>
    <w:rsid w:val="003C2A03"/>
    <w:rsid w:val="003C3303"/>
    <w:rsid w:val="003C336E"/>
    <w:rsid w:val="003C3399"/>
    <w:rsid w:val="003C35EA"/>
    <w:rsid w:val="003C3973"/>
    <w:rsid w:val="003C3F14"/>
    <w:rsid w:val="003C40F3"/>
    <w:rsid w:val="003C463D"/>
    <w:rsid w:val="003C4E24"/>
    <w:rsid w:val="003C503D"/>
    <w:rsid w:val="003C5161"/>
    <w:rsid w:val="003C5211"/>
    <w:rsid w:val="003C576F"/>
    <w:rsid w:val="003C5E2A"/>
    <w:rsid w:val="003C658B"/>
    <w:rsid w:val="003C6A86"/>
    <w:rsid w:val="003C6C6D"/>
    <w:rsid w:val="003C7504"/>
    <w:rsid w:val="003C79F5"/>
    <w:rsid w:val="003C7A64"/>
    <w:rsid w:val="003C7B1D"/>
    <w:rsid w:val="003C7CC7"/>
    <w:rsid w:val="003C7EBD"/>
    <w:rsid w:val="003D01AF"/>
    <w:rsid w:val="003D0901"/>
    <w:rsid w:val="003D0BE6"/>
    <w:rsid w:val="003D1253"/>
    <w:rsid w:val="003D1437"/>
    <w:rsid w:val="003D178B"/>
    <w:rsid w:val="003D19E7"/>
    <w:rsid w:val="003D1EF5"/>
    <w:rsid w:val="003D208D"/>
    <w:rsid w:val="003D2096"/>
    <w:rsid w:val="003D215C"/>
    <w:rsid w:val="003D2F8A"/>
    <w:rsid w:val="003D36FD"/>
    <w:rsid w:val="003D38C9"/>
    <w:rsid w:val="003D39EB"/>
    <w:rsid w:val="003D3B93"/>
    <w:rsid w:val="003D3D54"/>
    <w:rsid w:val="003D3DEC"/>
    <w:rsid w:val="003D407B"/>
    <w:rsid w:val="003D4A88"/>
    <w:rsid w:val="003D4D97"/>
    <w:rsid w:val="003D5633"/>
    <w:rsid w:val="003D5A06"/>
    <w:rsid w:val="003D5C92"/>
    <w:rsid w:val="003D5D2D"/>
    <w:rsid w:val="003D5D95"/>
    <w:rsid w:val="003D6BA9"/>
    <w:rsid w:val="003D6F7E"/>
    <w:rsid w:val="003D6FA5"/>
    <w:rsid w:val="003D70FD"/>
    <w:rsid w:val="003D7D19"/>
    <w:rsid w:val="003D7F5C"/>
    <w:rsid w:val="003E042C"/>
    <w:rsid w:val="003E04E6"/>
    <w:rsid w:val="003E0943"/>
    <w:rsid w:val="003E11B1"/>
    <w:rsid w:val="003E1396"/>
    <w:rsid w:val="003E155F"/>
    <w:rsid w:val="003E18F8"/>
    <w:rsid w:val="003E1BFB"/>
    <w:rsid w:val="003E2085"/>
    <w:rsid w:val="003E2134"/>
    <w:rsid w:val="003E22B7"/>
    <w:rsid w:val="003E27FF"/>
    <w:rsid w:val="003E2986"/>
    <w:rsid w:val="003E2AFD"/>
    <w:rsid w:val="003E2B6D"/>
    <w:rsid w:val="003E33C0"/>
    <w:rsid w:val="003E3F71"/>
    <w:rsid w:val="003E413B"/>
    <w:rsid w:val="003E41D5"/>
    <w:rsid w:val="003E447A"/>
    <w:rsid w:val="003E4508"/>
    <w:rsid w:val="003E4567"/>
    <w:rsid w:val="003E4867"/>
    <w:rsid w:val="003E4ACF"/>
    <w:rsid w:val="003E4D5A"/>
    <w:rsid w:val="003E4D5B"/>
    <w:rsid w:val="003E50E6"/>
    <w:rsid w:val="003E5550"/>
    <w:rsid w:val="003E6221"/>
    <w:rsid w:val="003E66B9"/>
    <w:rsid w:val="003E66FB"/>
    <w:rsid w:val="003E6B09"/>
    <w:rsid w:val="003E6F30"/>
    <w:rsid w:val="003E7409"/>
    <w:rsid w:val="003E7A87"/>
    <w:rsid w:val="003E7BE5"/>
    <w:rsid w:val="003E7BFA"/>
    <w:rsid w:val="003E7E4F"/>
    <w:rsid w:val="003E7F41"/>
    <w:rsid w:val="003F0320"/>
    <w:rsid w:val="003F0323"/>
    <w:rsid w:val="003F0735"/>
    <w:rsid w:val="003F14A7"/>
    <w:rsid w:val="003F1A49"/>
    <w:rsid w:val="003F20D5"/>
    <w:rsid w:val="003F23DA"/>
    <w:rsid w:val="003F2EA3"/>
    <w:rsid w:val="003F33F9"/>
    <w:rsid w:val="003F35AC"/>
    <w:rsid w:val="003F3795"/>
    <w:rsid w:val="003F3972"/>
    <w:rsid w:val="003F39D1"/>
    <w:rsid w:val="003F3A97"/>
    <w:rsid w:val="003F3B80"/>
    <w:rsid w:val="003F4064"/>
    <w:rsid w:val="003F4111"/>
    <w:rsid w:val="003F46BB"/>
    <w:rsid w:val="003F47A5"/>
    <w:rsid w:val="003F49A2"/>
    <w:rsid w:val="003F4FF9"/>
    <w:rsid w:val="003F504B"/>
    <w:rsid w:val="003F572E"/>
    <w:rsid w:val="003F5E93"/>
    <w:rsid w:val="003F68D0"/>
    <w:rsid w:val="003F6B26"/>
    <w:rsid w:val="003F6D38"/>
    <w:rsid w:val="003F7882"/>
    <w:rsid w:val="003F7887"/>
    <w:rsid w:val="0040070B"/>
    <w:rsid w:val="00400761"/>
    <w:rsid w:val="0040090B"/>
    <w:rsid w:val="004009D6"/>
    <w:rsid w:val="00400A08"/>
    <w:rsid w:val="00400A47"/>
    <w:rsid w:val="00400BE7"/>
    <w:rsid w:val="00400E2C"/>
    <w:rsid w:val="00401058"/>
    <w:rsid w:val="004011C2"/>
    <w:rsid w:val="0040120A"/>
    <w:rsid w:val="00401226"/>
    <w:rsid w:val="00401421"/>
    <w:rsid w:val="004020A8"/>
    <w:rsid w:val="00402BB8"/>
    <w:rsid w:val="00402E59"/>
    <w:rsid w:val="00403032"/>
    <w:rsid w:val="004037A2"/>
    <w:rsid w:val="00403897"/>
    <w:rsid w:val="00403EED"/>
    <w:rsid w:val="00404FA5"/>
    <w:rsid w:val="00405000"/>
    <w:rsid w:val="004051AD"/>
    <w:rsid w:val="00405234"/>
    <w:rsid w:val="0040530A"/>
    <w:rsid w:val="00405567"/>
    <w:rsid w:val="00405597"/>
    <w:rsid w:val="004057B3"/>
    <w:rsid w:val="0040602C"/>
    <w:rsid w:val="00406110"/>
    <w:rsid w:val="0040638D"/>
    <w:rsid w:val="00406893"/>
    <w:rsid w:val="004071F0"/>
    <w:rsid w:val="0040739F"/>
    <w:rsid w:val="00407710"/>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686"/>
    <w:rsid w:val="00413940"/>
    <w:rsid w:val="00413C22"/>
    <w:rsid w:val="00413E9A"/>
    <w:rsid w:val="00413F9A"/>
    <w:rsid w:val="0041402A"/>
    <w:rsid w:val="00414208"/>
    <w:rsid w:val="004144E3"/>
    <w:rsid w:val="00414994"/>
    <w:rsid w:val="00414EB8"/>
    <w:rsid w:val="00414ED3"/>
    <w:rsid w:val="004151FB"/>
    <w:rsid w:val="004156EB"/>
    <w:rsid w:val="004157CB"/>
    <w:rsid w:val="00415D66"/>
    <w:rsid w:val="00415D69"/>
    <w:rsid w:val="00415F07"/>
    <w:rsid w:val="00415F2B"/>
    <w:rsid w:val="00416263"/>
    <w:rsid w:val="0041676E"/>
    <w:rsid w:val="00416859"/>
    <w:rsid w:val="00417065"/>
    <w:rsid w:val="0041771E"/>
    <w:rsid w:val="00417962"/>
    <w:rsid w:val="004179C1"/>
    <w:rsid w:val="004200DC"/>
    <w:rsid w:val="00420410"/>
    <w:rsid w:val="004206BD"/>
    <w:rsid w:val="0042074E"/>
    <w:rsid w:val="004208C0"/>
    <w:rsid w:val="00420E86"/>
    <w:rsid w:val="00421253"/>
    <w:rsid w:val="00421712"/>
    <w:rsid w:val="00421D88"/>
    <w:rsid w:val="00421EAF"/>
    <w:rsid w:val="00422828"/>
    <w:rsid w:val="0042290D"/>
    <w:rsid w:val="00422AA7"/>
    <w:rsid w:val="00423248"/>
    <w:rsid w:val="004233A2"/>
    <w:rsid w:val="004234DA"/>
    <w:rsid w:val="00423565"/>
    <w:rsid w:val="004236D9"/>
    <w:rsid w:val="004236E7"/>
    <w:rsid w:val="0042379C"/>
    <w:rsid w:val="004237F8"/>
    <w:rsid w:val="00423AF6"/>
    <w:rsid w:val="00423C0D"/>
    <w:rsid w:val="00423EEE"/>
    <w:rsid w:val="00423F0B"/>
    <w:rsid w:val="00424440"/>
    <w:rsid w:val="004246B0"/>
    <w:rsid w:val="00424CB0"/>
    <w:rsid w:val="00425382"/>
    <w:rsid w:val="004259C3"/>
    <w:rsid w:val="00425E08"/>
    <w:rsid w:val="00425E2D"/>
    <w:rsid w:val="00425FFB"/>
    <w:rsid w:val="004260F9"/>
    <w:rsid w:val="00426150"/>
    <w:rsid w:val="004263E3"/>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7A6"/>
    <w:rsid w:val="00431D85"/>
    <w:rsid w:val="0043217D"/>
    <w:rsid w:val="00432222"/>
    <w:rsid w:val="004322CE"/>
    <w:rsid w:val="0043257D"/>
    <w:rsid w:val="004327FE"/>
    <w:rsid w:val="00432891"/>
    <w:rsid w:val="004328BA"/>
    <w:rsid w:val="00432A77"/>
    <w:rsid w:val="00433624"/>
    <w:rsid w:val="00433D7A"/>
    <w:rsid w:val="00433ED1"/>
    <w:rsid w:val="00434767"/>
    <w:rsid w:val="004349EB"/>
    <w:rsid w:val="00434EB8"/>
    <w:rsid w:val="0043530D"/>
    <w:rsid w:val="0043546D"/>
    <w:rsid w:val="00435C70"/>
    <w:rsid w:val="00435D99"/>
    <w:rsid w:val="0043609F"/>
    <w:rsid w:val="004360D2"/>
    <w:rsid w:val="00436192"/>
    <w:rsid w:val="0043634B"/>
    <w:rsid w:val="00436769"/>
    <w:rsid w:val="00436A91"/>
    <w:rsid w:val="00436F06"/>
    <w:rsid w:val="00437944"/>
    <w:rsid w:val="00437AB2"/>
    <w:rsid w:val="00437D25"/>
    <w:rsid w:val="0044016F"/>
    <w:rsid w:val="004402F7"/>
    <w:rsid w:val="00440449"/>
    <w:rsid w:val="004407C1"/>
    <w:rsid w:val="00440A4B"/>
    <w:rsid w:val="00440B1B"/>
    <w:rsid w:val="00440BD1"/>
    <w:rsid w:val="00440CB8"/>
    <w:rsid w:val="004412FF"/>
    <w:rsid w:val="0044155D"/>
    <w:rsid w:val="00441660"/>
    <w:rsid w:val="00441AEF"/>
    <w:rsid w:val="00441CED"/>
    <w:rsid w:val="0044203A"/>
    <w:rsid w:val="00442E25"/>
    <w:rsid w:val="00442F99"/>
    <w:rsid w:val="004431C4"/>
    <w:rsid w:val="00443766"/>
    <w:rsid w:val="0044388D"/>
    <w:rsid w:val="00443FCA"/>
    <w:rsid w:val="0044479C"/>
    <w:rsid w:val="00444BF4"/>
    <w:rsid w:val="00444CC2"/>
    <w:rsid w:val="00444CD6"/>
    <w:rsid w:val="00444FA3"/>
    <w:rsid w:val="00445090"/>
    <w:rsid w:val="004450D8"/>
    <w:rsid w:val="00445E1A"/>
    <w:rsid w:val="00445FB4"/>
    <w:rsid w:val="0044608E"/>
    <w:rsid w:val="00446333"/>
    <w:rsid w:val="0044666A"/>
    <w:rsid w:val="00446922"/>
    <w:rsid w:val="00446956"/>
    <w:rsid w:val="00446A80"/>
    <w:rsid w:val="00446D1E"/>
    <w:rsid w:val="0044703B"/>
    <w:rsid w:val="00447432"/>
    <w:rsid w:val="004474D8"/>
    <w:rsid w:val="00447633"/>
    <w:rsid w:val="004476FA"/>
    <w:rsid w:val="00447780"/>
    <w:rsid w:val="0044781E"/>
    <w:rsid w:val="0044782C"/>
    <w:rsid w:val="004478B3"/>
    <w:rsid w:val="00447F2D"/>
    <w:rsid w:val="00450365"/>
    <w:rsid w:val="004503E2"/>
    <w:rsid w:val="00450890"/>
    <w:rsid w:val="00450B25"/>
    <w:rsid w:val="00450CDE"/>
    <w:rsid w:val="00450E06"/>
    <w:rsid w:val="00451390"/>
    <w:rsid w:val="004518A1"/>
    <w:rsid w:val="00451F11"/>
    <w:rsid w:val="00452109"/>
    <w:rsid w:val="004521B9"/>
    <w:rsid w:val="0045222E"/>
    <w:rsid w:val="00452A92"/>
    <w:rsid w:val="00452C8B"/>
    <w:rsid w:val="0045336A"/>
    <w:rsid w:val="004537B5"/>
    <w:rsid w:val="004538EC"/>
    <w:rsid w:val="00453BC9"/>
    <w:rsid w:val="00454959"/>
    <w:rsid w:val="00454AC8"/>
    <w:rsid w:val="0045510A"/>
    <w:rsid w:val="00455285"/>
    <w:rsid w:val="004554A1"/>
    <w:rsid w:val="00455DC9"/>
    <w:rsid w:val="00456115"/>
    <w:rsid w:val="0045649B"/>
    <w:rsid w:val="00456AA6"/>
    <w:rsid w:val="00456C15"/>
    <w:rsid w:val="00456E64"/>
    <w:rsid w:val="00456F3D"/>
    <w:rsid w:val="00457207"/>
    <w:rsid w:val="00457333"/>
    <w:rsid w:val="0046001B"/>
    <w:rsid w:val="004603DB"/>
    <w:rsid w:val="00460680"/>
    <w:rsid w:val="00460764"/>
    <w:rsid w:val="00460EDB"/>
    <w:rsid w:val="00461536"/>
    <w:rsid w:val="00461566"/>
    <w:rsid w:val="00461648"/>
    <w:rsid w:val="004616E4"/>
    <w:rsid w:val="004616EA"/>
    <w:rsid w:val="004618CE"/>
    <w:rsid w:val="004619F5"/>
    <w:rsid w:val="00461A1D"/>
    <w:rsid w:val="00461A53"/>
    <w:rsid w:val="00461AB2"/>
    <w:rsid w:val="00461CEB"/>
    <w:rsid w:val="00461FA1"/>
    <w:rsid w:val="00462B3F"/>
    <w:rsid w:val="00462F72"/>
    <w:rsid w:val="00463DE2"/>
    <w:rsid w:val="00463F1F"/>
    <w:rsid w:val="004645ED"/>
    <w:rsid w:val="00464811"/>
    <w:rsid w:val="0046499C"/>
    <w:rsid w:val="00464A91"/>
    <w:rsid w:val="00464E88"/>
    <w:rsid w:val="00464F70"/>
    <w:rsid w:val="00464F75"/>
    <w:rsid w:val="00465335"/>
    <w:rsid w:val="00465834"/>
    <w:rsid w:val="00465AE8"/>
    <w:rsid w:val="00465C40"/>
    <w:rsid w:val="00465EDB"/>
    <w:rsid w:val="00465EDD"/>
    <w:rsid w:val="0046635A"/>
    <w:rsid w:val="00467150"/>
    <w:rsid w:val="0046734A"/>
    <w:rsid w:val="004674CA"/>
    <w:rsid w:val="00467781"/>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A03"/>
    <w:rsid w:val="00471DB4"/>
    <w:rsid w:val="00471FA7"/>
    <w:rsid w:val="004721BE"/>
    <w:rsid w:val="004723E8"/>
    <w:rsid w:val="004724C5"/>
    <w:rsid w:val="00472552"/>
    <w:rsid w:val="004725FD"/>
    <w:rsid w:val="00473204"/>
    <w:rsid w:val="0047385D"/>
    <w:rsid w:val="00473863"/>
    <w:rsid w:val="00473DC7"/>
    <w:rsid w:val="00473F99"/>
    <w:rsid w:val="00473FA6"/>
    <w:rsid w:val="00474165"/>
    <w:rsid w:val="00474170"/>
    <w:rsid w:val="004743FC"/>
    <w:rsid w:val="004744DB"/>
    <w:rsid w:val="00474A68"/>
    <w:rsid w:val="00474E8D"/>
    <w:rsid w:val="00475034"/>
    <w:rsid w:val="00475228"/>
    <w:rsid w:val="00475242"/>
    <w:rsid w:val="004756F9"/>
    <w:rsid w:val="0047577C"/>
    <w:rsid w:val="00475EE1"/>
    <w:rsid w:val="00475F81"/>
    <w:rsid w:val="00476538"/>
    <w:rsid w:val="00476F49"/>
    <w:rsid w:val="00477AB4"/>
    <w:rsid w:val="00477BA8"/>
    <w:rsid w:val="00480B92"/>
    <w:rsid w:val="00480BE6"/>
    <w:rsid w:val="00480C89"/>
    <w:rsid w:val="00480CCF"/>
    <w:rsid w:val="00480D05"/>
    <w:rsid w:val="00480E68"/>
    <w:rsid w:val="00480E6A"/>
    <w:rsid w:val="004813F9"/>
    <w:rsid w:val="00481470"/>
    <w:rsid w:val="00481475"/>
    <w:rsid w:val="004815B6"/>
    <w:rsid w:val="004816AF"/>
    <w:rsid w:val="00481B87"/>
    <w:rsid w:val="00481E46"/>
    <w:rsid w:val="00481EF1"/>
    <w:rsid w:val="004823CE"/>
    <w:rsid w:val="00482460"/>
    <w:rsid w:val="00482685"/>
    <w:rsid w:val="00482DE7"/>
    <w:rsid w:val="0048333C"/>
    <w:rsid w:val="00483433"/>
    <w:rsid w:val="00483510"/>
    <w:rsid w:val="00483659"/>
    <w:rsid w:val="0048365C"/>
    <w:rsid w:val="0048369D"/>
    <w:rsid w:val="004837F2"/>
    <w:rsid w:val="004839CF"/>
    <w:rsid w:val="004839E4"/>
    <w:rsid w:val="00483EB9"/>
    <w:rsid w:val="00483FCF"/>
    <w:rsid w:val="004840BE"/>
    <w:rsid w:val="00484322"/>
    <w:rsid w:val="004846D6"/>
    <w:rsid w:val="00484763"/>
    <w:rsid w:val="00485079"/>
    <w:rsid w:val="0048576D"/>
    <w:rsid w:val="004858B8"/>
    <w:rsid w:val="0048592B"/>
    <w:rsid w:val="00485F21"/>
    <w:rsid w:val="004861AF"/>
    <w:rsid w:val="004862D8"/>
    <w:rsid w:val="00486326"/>
    <w:rsid w:val="0048651B"/>
    <w:rsid w:val="0048685C"/>
    <w:rsid w:val="004869BC"/>
    <w:rsid w:val="00486BF2"/>
    <w:rsid w:val="00486C4A"/>
    <w:rsid w:val="00490094"/>
    <w:rsid w:val="00490118"/>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B26"/>
    <w:rsid w:val="00493BA2"/>
    <w:rsid w:val="00493CDA"/>
    <w:rsid w:val="00493D0F"/>
    <w:rsid w:val="004940E8"/>
    <w:rsid w:val="00494A32"/>
    <w:rsid w:val="00494B0A"/>
    <w:rsid w:val="00494C30"/>
    <w:rsid w:val="00494F6D"/>
    <w:rsid w:val="004956B5"/>
    <w:rsid w:val="00495AE3"/>
    <w:rsid w:val="004962A9"/>
    <w:rsid w:val="00496496"/>
    <w:rsid w:val="004966D6"/>
    <w:rsid w:val="00496852"/>
    <w:rsid w:val="00496E82"/>
    <w:rsid w:val="00497012"/>
    <w:rsid w:val="0049735B"/>
    <w:rsid w:val="00497DB3"/>
    <w:rsid w:val="004A0123"/>
    <w:rsid w:val="004A030E"/>
    <w:rsid w:val="004A041F"/>
    <w:rsid w:val="004A043F"/>
    <w:rsid w:val="004A0449"/>
    <w:rsid w:val="004A05F0"/>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468A"/>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88C"/>
    <w:rsid w:val="004B0A42"/>
    <w:rsid w:val="004B0B65"/>
    <w:rsid w:val="004B0C82"/>
    <w:rsid w:val="004B12CE"/>
    <w:rsid w:val="004B1492"/>
    <w:rsid w:val="004B17F2"/>
    <w:rsid w:val="004B1DC1"/>
    <w:rsid w:val="004B1EA1"/>
    <w:rsid w:val="004B21B7"/>
    <w:rsid w:val="004B21ED"/>
    <w:rsid w:val="004B2A27"/>
    <w:rsid w:val="004B2B4C"/>
    <w:rsid w:val="004B2CDB"/>
    <w:rsid w:val="004B2D4B"/>
    <w:rsid w:val="004B2E1A"/>
    <w:rsid w:val="004B36C5"/>
    <w:rsid w:val="004B386E"/>
    <w:rsid w:val="004B3A70"/>
    <w:rsid w:val="004B44BC"/>
    <w:rsid w:val="004B4572"/>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6E66"/>
    <w:rsid w:val="004B71F9"/>
    <w:rsid w:val="004B7B34"/>
    <w:rsid w:val="004B7E01"/>
    <w:rsid w:val="004C0031"/>
    <w:rsid w:val="004C0491"/>
    <w:rsid w:val="004C0520"/>
    <w:rsid w:val="004C0544"/>
    <w:rsid w:val="004C0C13"/>
    <w:rsid w:val="004C0CC9"/>
    <w:rsid w:val="004C17E0"/>
    <w:rsid w:val="004C1BCE"/>
    <w:rsid w:val="004C1CA2"/>
    <w:rsid w:val="004C1F0F"/>
    <w:rsid w:val="004C2636"/>
    <w:rsid w:val="004C2918"/>
    <w:rsid w:val="004C2BBC"/>
    <w:rsid w:val="004C3C31"/>
    <w:rsid w:val="004C3F5D"/>
    <w:rsid w:val="004C4243"/>
    <w:rsid w:val="004C44F7"/>
    <w:rsid w:val="004C50D3"/>
    <w:rsid w:val="004C5230"/>
    <w:rsid w:val="004C5449"/>
    <w:rsid w:val="004C5695"/>
    <w:rsid w:val="004C576A"/>
    <w:rsid w:val="004C58DA"/>
    <w:rsid w:val="004C65B8"/>
    <w:rsid w:val="004C708D"/>
    <w:rsid w:val="004C729D"/>
    <w:rsid w:val="004C7851"/>
    <w:rsid w:val="004C7BD9"/>
    <w:rsid w:val="004C7C33"/>
    <w:rsid w:val="004C7F57"/>
    <w:rsid w:val="004D0539"/>
    <w:rsid w:val="004D0706"/>
    <w:rsid w:val="004D0BC5"/>
    <w:rsid w:val="004D0F1B"/>
    <w:rsid w:val="004D0F94"/>
    <w:rsid w:val="004D12E1"/>
    <w:rsid w:val="004D1459"/>
    <w:rsid w:val="004D172A"/>
    <w:rsid w:val="004D19A8"/>
    <w:rsid w:val="004D1FA6"/>
    <w:rsid w:val="004D25AF"/>
    <w:rsid w:val="004D2E30"/>
    <w:rsid w:val="004D2F8A"/>
    <w:rsid w:val="004D3059"/>
    <w:rsid w:val="004D31E1"/>
    <w:rsid w:val="004D3585"/>
    <w:rsid w:val="004D3596"/>
    <w:rsid w:val="004D3B05"/>
    <w:rsid w:val="004D3B0C"/>
    <w:rsid w:val="004D3CC8"/>
    <w:rsid w:val="004D4132"/>
    <w:rsid w:val="004D435C"/>
    <w:rsid w:val="004D450D"/>
    <w:rsid w:val="004D4981"/>
    <w:rsid w:val="004D4A88"/>
    <w:rsid w:val="004D4C92"/>
    <w:rsid w:val="004D4CF7"/>
    <w:rsid w:val="004D4D25"/>
    <w:rsid w:val="004D555C"/>
    <w:rsid w:val="004D5746"/>
    <w:rsid w:val="004D5D1E"/>
    <w:rsid w:val="004D5DEE"/>
    <w:rsid w:val="004D6349"/>
    <w:rsid w:val="004D656A"/>
    <w:rsid w:val="004D657F"/>
    <w:rsid w:val="004D69A7"/>
    <w:rsid w:val="004D6AA3"/>
    <w:rsid w:val="004D6EAA"/>
    <w:rsid w:val="004D6F26"/>
    <w:rsid w:val="004D71D9"/>
    <w:rsid w:val="004D7398"/>
    <w:rsid w:val="004D75C2"/>
    <w:rsid w:val="004D77CF"/>
    <w:rsid w:val="004D7AD4"/>
    <w:rsid w:val="004E03DE"/>
    <w:rsid w:val="004E05DD"/>
    <w:rsid w:val="004E0A3E"/>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71"/>
    <w:rsid w:val="004E46D2"/>
    <w:rsid w:val="004E46F0"/>
    <w:rsid w:val="004E48BA"/>
    <w:rsid w:val="004E4A05"/>
    <w:rsid w:val="004E4DEC"/>
    <w:rsid w:val="004E4E5E"/>
    <w:rsid w:val="004E59C7"/>
    <w:rsid w:val="004E59D2"/>
    <w:rsid w:val="004E5AFF"/>
    <w:rsid w:val="004E5CE4"/>
    <w:rsid w:val="004E62C4"/>
    <w:rsid w:val="004E635B"/>
    <w:rsid w:val="004E6B76"/>
    <w:rsid w:val="004E7016"/>
    <w:rsid w:val="004E70CB"/>
    <w:rsid w:val="004E75B0"/>
    <w:rsid w:val="004E78D9"/>
    <w:rsid w:val="004F0097"/>
    <w:rsid w:val="004F04CF"/>
    <w:rsid w:val="004F0990"/>
    <w:rsid w:val="004F0999"/>
    <w:rsid w:val="004F0CC6"/>
    <w:rsid w:val="004F13D8"/>
    <w:rsid w:val="004F1471"/>
    <w:rsid w:val="004F1520"/>
    <w:rsid w:val="004F16CA"/>
    <w:rsid w:val="004F1861"/>
    <w:rsid w:val="004F2408"/>
    <w:rsid w:val="004F27D1"/>
    <w:rsid w:val="004F343A"/>
    <w:rsid w:val="004F357D"/>
    <w:rsid w:val="004F3641"/>
    <w:rsid w:val="004F36D3"/>
    <w:rsid w:val="004F3CBC"/>
    <w:rsid w:val="004F3FAB"/>
    <w:rsid w:val="004F40AB"/>
    <w:rsid w:val="004F47AF"/>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33"/>
    <w:rsid w:val="005012AD"/>
    <w:rsid w:val="005013B2"/>
    <w:rsid w:val="00501452"/>
    <w:rsid w:val="00501574"/>
    <w:rsid w:val="005015E9"/>
    <w:rsid w:val="005021D3"/>
    <w:rsid w:val="0050223C"/>
    <w:rsid w:val="005023A0"/>
    <w:rsid w:val="0050305D"/>
    <w:rsid w:val="00503328"/>
    <w:rsid w:val="0050339F"/>
    <w:rsid w:val="00503EB4"/>
    <w:rsid w:val="00503F3B"/>
    <w:rsid w:val="00504386"/>
    <w:rsid w:val="0050460B"/>
    <w:rsid w:val="005048CB"/>
    <w:rsid w:val="00505095"/>
    <w:rsid w:val="0050528B"/>
    <w:rsid w:val="005053A4"/>
    <w:rsid w:val="00505486"/>
    <w:rsid w:val="005054E3"/>
    <w:rsid w:val="0050597C"/>
    <w:rsid w:val="00506077"/>
    <w:rsid w:val="005063DC"/>
    <w:rsid w:val="0050653F"/>
    <w:rsid w:val="005066E1"/>
    <w:rsid w:val="00506741"/>
    <w:rsid w:val="00506AE4"/>
    <w:rsid w:val="00506C41"/>
    <w:rsid w:val="005071C9"/>
    <w:rsid w:val="0050753C"/>
    <w:rsid w:val="00507965"/>
    <w:rsid w:val="00507A19"/>
    <w:rsid w:val="00507F93"/>
    <w:rsid w:val="005101B1"/>
    <w:rsid w:val="005101FA"/>
    <w:rsid w:val="0051028B"/>
    <w:rsid w:val="00510730"/>
    <w:rsid w:val="00510962"/>
    <w:rsid w:val="005109E1"/>
    <w:rsid w:val="00510B28"/>
    <w:rsid w:val="00510B99"/>
    <w:rsid w:val="00511516"/>
    <w:rsid w:val="00511969"/>
    <w:rsid w:val="00511A0E"/>
    <w:rsid w:val="00512101"/>
    <w:rsid w:val="005121D0"/>
    <w:rsid w:val="00512BFD"/>
    <w:rsid w:val="00512E9B"/>
    <w:rsid w:val="00513E1D"/>
    <w:rsid w:val="005141AF"/>
    <w:rsid w:val="00514438"/>
    <w:rsid w:val="0051451D"/>
    <w:rsid w:val="00514F77"/>
    <w:rsid w:val="00515217"/>
    <w:rsid w:val="005153C5"/>
    <w:rsid w:val="005156A6"/>
    <w:rsid w:val="005158C4"/>
    <w:rsid w:val="00515CE0"/>
    <w:rsid w:val="005160C5"/>
    <w:rsid w:val="0051647C"/>
    <w:rsid w:val="005165FE"/>
    <w:rsid w:val="005166AF"/>
    <w:rsid w:val="00516E33"/>
    <w:rsid w:val="00516FE1"/>
    <w:rsid w:val="0051725C"/>
    <w:rsid w:val="005173CA"/>
    <w:rsid w:val="005178BB"/>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C43"/>
    <w:rsid w:val="00522ECA"/>
    <w:rsid w:val="00522FFF"/>
    <w:rsid w:val="0052336F"/>
    <w:rsid w:val="0052423D"/>
    <w:rsid w:val="00524501"/>
    <w:rsid w:val="005246EE"/>
    <w:rsid w:val="00524C07"/>
    <w:rsid w:val="00524F3E"/>
    <w:rsid w:val="00525133"/>
    <w:rsid w:val="0052533F"/>
    <w:rsid w:val="00525693"/>
    <w:rsid w:val="00525AB0"/>
    <w:rsid w:val="00525E6C"/>
    <w:rsid w:val="00526073"/>
    <w:rsid w:val="00526551"/>
    <w:rsid w:val="00526C1F"/>
    <w:rsid w:val="00526CA3"/>
    <w:rsid w:val="00526E22"/>
    <w:rsid w:val="00527150"/>
    <w:rsid w:val="0052723E"/>
    <w:rsid w:val="00527252"/>
    <w:rsid w:val="00527A19"/>
    <w:rsid w:val="00527AED"/>
    <w:rsid w:val="00527FE6"/>
    <w:rsid w:val="00530059"/>
    <w:rsid w:val="005301AE"/>
    <w:rsid w:val="00530457"/>
    <w:rsid w:val="00530679"/>
    <w:rsid w:val="005307DF"/>
    <w:rsid w:val="005308D0"/>
    <w:rsid w:val="00530EB8"/>
    <w:rsid w:val="00530F2B"/>
    <w:rsid w:val="005315F5"/>
    <w:rsid w:val="005317A6"/>
    <w:rsid w:val="005318B0"/>
    <w:rsid w:val="00531BD0"/>
    <w:rsid w:val="00531BEF"/>
    <w:rsid w:val="00531C54"/>
    <w:rsid w:val="00531D69"/>
    <w:rsid w:val="00531D99"/>
    <w:rsid w:val="00531E00"/>
    <w:rsid w:val="00532CFC"/>
    <w:rsid w:val="00533245"/>
    <w:rsid w:val="005338A3"/>
    <w:rsid w:val="00533B82"/>
    <w:rsid w:val="00533C64"/>
    <w:rsid w:val="00533E41"/>
    <w:rsid w:val="005345D2"/>
    <w:rsid w:val="00534652"/>
    <w:rsid w:val="00534783"/>
    <w:rsid w:val="0053487E"/>
    <w:rsid w:val="00534A0F"/>
    <w:rsid w:val="005352E9"/>
    <w:rsid w:val="005355AA"/>
    <w:rsid w:val="005355AC"/>
    <w:rsid w:val="00535759"/>
    <w:rsid w:val="0053586D"/>
    <w:rsid w:val="00535F88"/>
    <w:rsid w:val="0053631B"/>
    <w:rsid w:val="005365DC"/>
    <w:rsid w:val="005365F1"/>
    <w:rsid w:val="00536A3E"/>
    <w:rsid w:val="00536D2A"/>
    <w:rsid w:val="00536FFA"/>
    <w:rsid w:val="00537355"/>
    <w:rsid w:val="005376CE"/>
    <w:rsid w:val="005377C9"/>
    <w:rsid w:val="0053783C"/>
    <w:rsid w:val="0053793A"/>
    <w:rsid w:val="00537C48"/>
    <w:rsid w:val="00540223"/>
    <w:rsid w:val="005408BA"/>
    <w:rsid w:val="00540C3C"/>
    <w:rsid w:val="00540F42"/>
    <w:rsid w:val="00540FC3"/>
    <w:rsid w:val="0054121B"/>
    <w:rsid w:val="005422AE"/>
    <w:rsid w:val="00542AD9"/>
    <w:rsid w:val="0054332B"/>
    <w:rsid w:val="00543497"/>
    <w:rsid w:val="00543768"/>
    <w:rsid w:val="00543A60"/>
    <w:rsid w:val="00543E8E"/>
    <w:rsid w:val="00543ED5"/>
    <w:rsid w:val="00543F84"/>
    <w:rsid w:val="0054431E"/>
    <w:rsid w:val="005447A5"/>
    <w:rsid w:val="00544BA5"/>
    <w:rsid w:val="00545111"/>
    <w:rsid w:val="00545246"/>
    <w:rsid w:val="005452C7"/>
    <w:rsid w:val="0054575C"/>
    <w:rsid w:val="00545798"/>
    <w:rsid w:val="005458B0"/>
    <w:rsid w:val="00545D30"/>
    <w:rsid w:val="0054682E"/>
    <w:rsid w:val="00546C9C"/>
    <w:rsid w:val="005472EE"/>
    <w:rsid w:val="00547307"/>
    <w:rsid w:val="005473DD"/>
    <w:rsid w:val="00547554"/>
    <w:rsid w:val="00547B12"/>
    <w:rsid w:val="005501BF"/>
    <w:rsid w:val="00550835"/>
    <w:rsid w:val="00550A2F"/>
    <w:rsid w:val="00550CD3"/>
    <w:rsid w:val="00550FB7"/>
    <w:rsid w:val="00551741"/>
    <w:rsid w:val="00551873"/>
    <w:rsid w:val="00551AF0"/>
    <w:rsid w:val="00551D33"/>
    <w:rsid w:val="00552690"/>
    <w:rsid w:val="005526CF"/>
    <w:rsid w:val="00552B3D"/>
    <w:rsid w:val="00552D19"/>
    <w:rsid w:val="0055303C"/>
    <w:rsid w:val="00553217"/>
    <w:rsid w:val="00553248"/>
    <w:rsid w:val="0055336B"/>
    <w:rsid w:val="0055358B"/>
    <w:rsid w:val="0055370B"/>
    <w:rsid w:val="0055385E"/>
    <w:rsid w:val="0055404D"/>
    <w:rsid w:val="00554264"/>
    <w:rsid w:val="00554589"/>
    <w:rsid w:val="00554EC3"/>
    <w:rsid w:val="00554F8C"/>
    <w:rsid w:val="00555023"/>
    <w:rsid w:val="00555F61"/>
    <w:rsid w:val="005561C2"/>
    <w:rsid w:val="00556A17"/>
    <w:rsid w:val="00556CEC"/>
    <w:rsid w:val="005570D2"/>
    <w:rsid w:val="005574EB"/>
    <w:rsid w:val="00557A9A"/>
    <w:rsid w:val="00557C38"/>
    <w:rsid w:val="00557C40"/>
    <w:rsid w:val="0056058A"/>
    <w:rsid w:val="005606C6"/>
    <w:rsid w:val="00560D5D"/>
    <w:rsid w:val="005610B4"/>
    <w:rsid w:val="005611CE"/>
    <w:rsid w:val="0056122D"/>
    <w:rsid w:val="005613BC"/>
    <w:rsid w:val="00561446"/>
    <w:rsid w:val="005614EC"/>
    <w:rsid w:val="00561883"/>
    <w:rsid w:val="00561884"/>
    <w:rsid w:val="00561AC3"/>
    <w:rsid w:val="00562216"/>
    <w:rsid w:val="0056263B"/>
    <w:rsid w:val="00562649"/>
    <w:rsid w:val="00562742"/>
    <w:rsid w:val="005629C6"/>
    <w:rsid w:val="00562A84"/>
    <w:rsid w:val="00562A8D"/>
    <w:rsid w:val="00562BE3"/>
    <w:rsid w:val="00562D81"/>
    <w:rsid w:val="00562E20"/>
    <w:rsid w:val="005631BD"/>
    <w:rsid w:val="0056330F"/>
    <w:rsid w:val="00563352"/>
    <w:rsid w:val="00563524"/>
    <w:rsid w:val="00563FC3"/>
    <w:rsid w:val="00564545"/>
    <w:rsid w:val="005646B8"/>
    <w:rsid w:val="00564AD0"/>
    <w:rsid w:val="005652C5"/>
    <w:rsid w:val="00565809"/>
    <w:rsid w:val="00565878"/>
    <w:rsid w:val="00565F03"/>
    <w:rsid w:val="005664EE"/>
    <w:rsid w:val="0056693D"/>
    <w:rsid w:val="00566C2C"/>
    <w:rsid w:val="0056726D"/>
    <w:rsid w:val="00567A5A"/>
    <w:rsid w:val="00567EE3"/>
    <w:rsid w:val="00570087"/>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851"/>
    <w:rsid w:val="0057798F"/>
    <w:rsid w:val="0058013F"/>
    <w:rsid w:val="00580226"/>
    <w:rsid w:val="00580337"/>
    <w:rsid w:val="00580660"/>
    <w:rsid w:val="0058076A"/>
    <w:rsid w:val="0058087F"/>
    <w:rsid w:val="005808BE"/>
    <w:rsid w:val="005811FD"/>
    <w:rsid w:val="005812D2"/>
    <w:rsid w:val="00581377"/>
    <w:rsid w:val="0058152D"/>
    <w:rsid w:val="005819F6"/>
    <w:rsid w:val="00581A4B"/>
    <w:rsid w:val="00582495"/>
    <w:rsid w:val="00582942"/>
    <w:rsid w:val="00582C14"/>
    <w:rsid w:val="00583267"/>
    <w:rsid w:val="0058347F"/>
    <w:rsid w:val="00583D7F"/>
    <w:rsid w:val="00584047"/>
    <w:rsid w:val="00584080"/>
    <w:rsid w:val="005840B9"/>
    <w:rsid w:val="0058451F"/>
    <w:rsid w:val="00584613"/>
    <w:rsid w:val="00584657"/>
    <w:rsid w:val="005848C7"/>
    <w:rsid w:val="0058497C"/>
    <w:rsid w:val="00584B57"/>
    <w:rsid w:val="00584E86"/>
    <w:rsid w:val="00584F68"/>
    <w:rsid w:val="00584F95"/>
    <w:rsid w:val="00584FD1"/>
    <w:rsid w:val="005852F0"/>
    <w:rsid w:val="005855E9"/>
    <w:rsid w:val="005858B0"/>
    <w:rsid w:val="00585AD7"/>
    <w:rsid w:val="00586052"/>
    <w:rsid w:val="0058610A"/>
    <w:rsid w:val="00586822"/>
    <w:rsid w:val="00586845"/>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AE9"/>
    <w:rsid w:val="00592CCD"/>
    <w:rsid w:val="00592E83"/>
    <w:rsid w:val="00593308"/>
    <w:rsid w:val="00593406"/>
    <w:rsid w:val="00593726"/>
    <w:rsid w:val="005939D4"/>
    <w:rsid w:val="00593B63"/>
    <w:rsid w:val="00593F77"/>
    <w:rsid w:val="00593FC9"/>
    <w:rsid w:val="005943EA"/>
    <w:rsid w:val="005944BB"/>
    <w:rsid w:val="00594CF0"/>
    <w:rsid w:val="00594F33"/>
    <w:rsid w:val="00595455"/>
    <w:rsid w:val="00595540"/>
    <w:rsid w:val="00595AF3"/>
    <w:rsid w:val="00595B4B"/>
    <w:rsid w:val="00596944"/>
    <w:rsid w:val="00596BF6"/>
    <w:rsid w:val="005971F3"/>
    <w:rsid w:val="005979CD"/>
    <w:rsid w:val="00597AA4"/>
    <w:rsid w:val="00597BF5"/>
    <w:rsid w:val="00597DE8"/>
    <w:rsid w:val="005A0095"/>
    <w:rsid w:val="005A074D"/>
    <w:rsid w:val="005A09AB"/>
    <w:rsid w:val="005A0B0B"/>
    <w:rsid w:val="005A0BA6"/>
    <w:rsid w:val="005A0FDD"/>
    <w:rsid w:val="005A1297"/>
    <w:rsid w:val="005A1638"/>
    <w:rsid w:val="005A1C2D"/>
    <w:rsid w:val="005A1C98"/>
    <w:rsid w:val="005A1FE9"/>
    <w:rsid w:val="005A22C5"/>
    <w:rsid w:val="005A240C"/>
    <w:rsid w:val="005A28DA"/>
    <w:rsid w:val="005A2A35"/>
    <w:rsid w:val="005A2CA4"/>
    <w:rsid w:val="005A2FD5"/>
    <w:rsid w:val="005A302F"/>
    <w:rsid w:val="005A3486"/>
    <w:rsid w:val="005A3BA0"/>
    <w:rsid w:val="005A411B"/>
    <w:rsid w:val="005A41B3"/>
    <w:rsid w:val="005A4849"/>
    <w:rsid w:val="005A4898"/>
    <w:rsid w:val="005A4D0E"/>
    <w:rsid w:val="005A4D82"/>
    <w:rsid w:val="005A4F9A"/>
    <w:rsid w:val="005A5477"/>
    <w:rsid w:val="005A58A5"/>
    <w:rsid w:val="005A5CE3"/>
    <w:rsid w:val="005A5EAA"/>
    <w:rsid w:val="005A601D"/>
    <w:rsid w:val="005A62CC"/>
    <w:rsid w:val="005A668B"/>
    <w:rsid w:val="005A6EF3"/>
    <w:rsid w:val="005A70AA"/>
    <w:rsid w:val="005A715F"/>
    <w:rsid w:val="005A71A1"/>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8DA"/>
    <w:rsid w:val="005B191B"/>
    <w:rsid w:val="005B1935"/>
    <w:rsid w:val="005B1F08"/>
    <w:rsid w:val="005B23F8"/>
    <w:rsid w:val="005B25C6"/>
    <w:rsid w:val="005B2644"/>
    <w:rsid w:val="005B273F"/>
    <w:rsid w:val="005B2767"/>
    <w:rsid w:val="005B2843"/>
    <w:rsid w:val="005B2861"/>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7BA"/>
    <w:rsid w:val="005B5BDF"/>
    <w:rsid w:val="005B5BE9"/>
    <w:rsid w:val="005B5E0C"/>
    <w:rsid w:val="005B5FD5"/>
    <w:rsid w:val="005B61CF"/>
    <w:rsid w:val="005B68F2"/>
    <w:rsid w:val="005B6D64"/>
    <w:rsid w:val="005B760E"/>
    <w:rsid w:val="005B7CBC"/>
    <w:rsid w:val="005B7DAC"/>
    <w:rsid w:val="005B7ECE"/>
    <w:rsid w:val="005C026B"/>
    <w:rsid w:val="005C0391"/>
    <w:rsid w:val="005C0610"/>
    <w:rsid w:val="005C06E2"/>
    <w:rsid w:val="005C0D62"/>
    <w:rsid w:val="005C1419"/>
    <w:rsid w:val="005C1C66"/>
    <w:rsid w:val="005C1D69"/>
    <w:rsid w:val="005C1FCB"/>
    <w:rsid w:val="005C2455"/>
    <w:rsid w:val="005C26BC"/>
    <w:rsid w:val="005C2E2C"/>
    <w:rsid w:val="005C2F8C"/>
    <w:rsid w:val="005C315B"/>
    <w:rsid w:val="005C32F4"/>
    <w:rsid w:val="005C354A"/>
    <w:rsid w:val="005C3851"/>
    <w:rsid w:val="005C3AAF"/>
    <w:rsid w:val="005C3B4A"/>
    <w:rsid w:val="005C3C6B"/>
    <w:rsid w:val="005C3F28"/>
    <w:rsid w:val="005C4304"/>
    <w:rsid w:val="005C4357"/>
    <w:rsid w:val="005C43B5"/>
    <w:rsid w:val="005C481A"/>
    <w:rsid w:val="005C49FF"/>
    <w:rsid w:val="005C4B69"/>
    <w:rsid w:val="005C4F74"/>
    <w:rsid w:val="005C5143"/>
    <w:rsid w:val="005C52F6"/>
    <w:rsid w:val="005C550B"/>
    <w:rsid w:val="005C5BA5"/>
    <w:rsid w:val="005C5DC6"/>
    <w:rsid w:val="005C5FA4"/>
    <w:rsid w:val="005C61A9"/>
    <w:rsid w:val="005C6AA8"/>
    <w:rsid w:val="005C70B9"/>
    <w:rsid w:val="005C73ED"/>
    <w:rsid w:val="005C7473"/>
    <w:rsid w:val="005C7567"/>
    <w:rsid w:val="005C7BC9"/>
    <w:rsid w:val="005C7CB9"/>
    <w:rsid w:val="005C7FA4"/>
    <w:rsid w:val="005C7FD8"/>
    <w:rsid w:val="005D04D3"/>
    <w:rsid w:val="005D0894"/>
    <w:rsid w:val="005D0B9E"/>
    <w:rsid w:val="005D0C08"/>
    <w:rsid w:val="005D12E6"/>
    <w:rsid w:val="005D1C1D"/>
    <w:rsid w:val="005D1DBD"/>
    <w:rsid w:val="005D1E49"/>
    <w:rsid w:val="005D1F06"/>
    <w:rsid w:val="005D20AC"/>
    <w:rsid w:val="005D25F7"/>
    <w:rsid w:val="005D2823"/>
    <w:rsid w:val="005D2826"/>
    <w:rsid w:val="005D29C2"/>
    <w:rsid w:val="005D2B43"/>
    <w:rsid w:val="005D2FF9"/>
    <w:rsid w:val="005D300E"/>
    <w:rsid w:val="005D320C"/>
    <w:rsid w:val="005D39E2"/>
    <w:rsid w:val="005D3A56"/>
    <w:rsid w:val="005D3CB2"/>
    <w:rsid w:val="005D3F88"/>
    <w:rsid w:val="005D3FB6"/>
    <w:rsid w:val="005D4087"/>
    <w:rsid w:val="005D4299"/>
    <w:rsid w:val="005D43DD"/>
    <w:rsid w:val="005D4415"/>
    <w:rsid w:val="005D4443"/>
    <w:rsid w:val="005D4BC7"/>
    <w:rsid w:val="005D4CF5"/>
    <w:rsid w:val="005D4EAC"/>
    <w:rsid w:val="005D5087"/>
    <w:rsid w:val="005D5109"/>
    <w:rsid w:val="005D5B8C"/>
    <w:rsid w:val="005D635F"/>
    <w:rsid w:val="005D6C82"/>
    <w:rsid w:val="005D71CC"/>
    <w:rsid w:val="005D737E"/>
    <w:rsid w:val="005D74D7"/>
    <w:rsid w:val="005D74ED"/>
    <w:rsid w:val="005D7651"/>
    <w:rsid w:val="005D76B4"/>
    <w:rsid w:val="005D775B"/>
    <w:rsid w:val="005D7797"/>
    <w:rsid w:val="005D7941"/>
    <w:rsid w:val="005D7BC4"/>
    <w:rsid w:val="005D7C64"/>
    <w:rsid w:val="005E019E"/>
    <w:rsid w:val="005E0681"/>
    <w:rsid w:val="005E091B"/>
    <w:rsid w:val="005E0B65"/>
    <w:rsid w:val="005E0C84"/>
    <w:rsid w:val="005E0D8D"/>
    <w:rsid w:val="005E1456"/>
    <w:rsid w:val="005E182B"/>
    <w:rsid w:val="005E1830"/>
    <w:rsid w:val="005E1A40"/>
    <w:rsid w:val="005E232E"/>
    <w:rsid w:val="005E2648"/>
    <w:rsid w:val="005E2C20"/>
    <w:rsid w:val="005E2F32"/>
    <w:rsid w:val="005E3195"/>
    <w:rsid w:val="005E37F4"/>
    <w:rsid w:val="005E3815"/>
    <w:rsid w:val="005E3A7D"/>
    <w:rsid w:val="005E4326"/>
    <w:rsid w:val="005E45D9"/>
    <w:rsid w:val="005E4E02"/>
    <w:rsid w:val="005E5253"/>
    <w:rsid w:val="005E52A2"/>
    <w:rsid w:val="005E542E"/>
    <w:rsid w:val="005E5675"/>
    <w:rsid w:val="005E60D4"/>
    <w:rsid w:val="005E628E"/>
    <w:rsid w:val="005E64E3"/>
    <w:rsid w:val="005E69F7"/>
    <w:rsid w:val="005E6FFC"/>
    <w:rsid w:val="005E7109"/>
    <w:rsid w:val="005E7246"/>
    <w:rsid w:val="005E7424"/>
    <w:rsid w:val="005E76D7"/>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412"/>
    <w:rsid w:val="005F179D"/>
    <w:rsid w:val="005F1850"/>
    <w:rsid w:val="005F193C"/>
    <w:rsid w:val="005F194D"/>
    <w:rsid w:val="005F1A32"/>
    <w:rsid w:val="005F21EA"/>
    <w:rsid w:val="005F2484"/>
    <w:rsid w:val="005F25F8"/>
    <w:rsid w:val="005F27B6"/>
    <w:rsid w:val="005F2A85"/>
    <w:rsid w:val="005F2A90"/>
    <w:rsid w:val="005F2AB7"/>
    <w:rsid w:val="005F2ADF"/>
    <w:rsid w:val="005F2D64"/>
    <w:rsid w:val="005F2D88"/>
    <w:rsid w:val="005F2EF6"/>
    <w:rsid w:val="005F2FF3"/>
    <w:rsid w:val="005F38AD"/>
    <w:rsid w:val="005F39CD"/>
    <w:rsid w:val="005F4162"/>
    <w:rsid w:val="005F4C8D"/>
    <w:rsid w:val="005F5156"/>
    <w:rsid w:val="005F5317"/>
    <w:rsid w:val="005F5744"/>
    <w:rsid w:val="005F5785"/>
    <w:rsid w:val="005F5808"/>
    <w:rsid w:val="005F5A05"/>
    <w:rsid w:val="005F5B5C"/>
    <w:rsid w:val="005F61A4"/>
    <w:rsid w:val="005F62BD"/>
    <w:rsid w:val="005F6529"/>
    <w:rsid w:val="005F6F4D"/>
    <w:rsid w:val="005F6F7C"/>
    <w:rsid w:val="005F701A"/>
    <w:rsid w:val="005F76D9"/>
    <w:rsid w:val="005F773C"/>
    <w:rsid w:val="005F7B4C"/>
    <w:rsid w:val="005F7EBB"/>
    <w:rsid w:val="006001A9"/>
    <w:rsid w:val="006006EB"/>
    <w:rsid w:val="00600793"/>
    <w:rsid w:val="0060155D"/>
    <w:rsid w:val="00601818"/>
    <w:rsid w:val="00601E15"/>
    <w:rsid w:val="00602060"/>
    <w:rsid w:val="0060250C"/>
    <w:rsid w:val="006031DA"/>
    <w:rsid w:val="00603575"/>
    <w:rsid w:val="006035FF"/>
    <w:rsid w:val="00603EB8"/>
    <w:rsid w:val="00604232"/>
    <w:rsid w:val="00604233"/>
    <w:rsid w:val="00604299"/>
    <w:rsid w:val="0060443D"/>
    <w:rsid w:val="00604509"/>
    <w:rsid w:val="006047D6"/>
    <w:rsid w:val="006050F9"/>
    <w:rsid w:val="006056E3"/>
    <w:rsid w:val="00605934"/>
    <w:rsid w:val="00605E2F"/>
    <w:rsid w:val="00605FCA"/>
    <w:rsid w:val="006062E8"/>
    <w:rsid w:val="00606EE7"/>
    <w:rsid w:val="006070EC"/>
    <w:rsid w:val="006071F5"/>
    <w:rsid w:val="00607319"/>
    <w:rsid w:val="00607851"/>
    <w:rsid w:val="00607E82"/>
    <w:rsid w:val="006105F9"/>
    <w:rsid w:val="00610A94"/>
    <w:rsid w:val="00610BA4"/>
    <w:rsid w:val="00610BC2"/>
    <w:rsid w:val="006110EE"/>
    <w:rsid w:val="00611273"/>
    <w:rsid w:val="006116C3"/>
    <w:rsid w:val="00611868"/>
    <w:rsid w:val="00611925"/>
    <w:rsid w:val="00611BA7"/>
    <w:rsid w:val="00612026"/>
    <w:rsid w:val="00612A78"/>
    <w:rsid w:val="00612C87"/>
    <w:rsid w:val="00612F7E"/>
    <w:rsid w:val="00613208"/>
    <w:rsid w:val="00613265"/>
    <w:rsid w:val="0061361E"/>
    <w:rsid w:val="0061362B"/>
    <w:rsid w:val="00613946"/>
    <w:rsid w:val="00613CBD"/>
    <w:rsid w:val="00613D94"/>
    <w:rsid w:val="00614325"/>
    <w:rsid w:val="00614676"/>
    <w:rsid w:val="00614722"/>
    <w:rsid w:val="00614BB1"/>
    <w:rsid w:val="00614C0C"/>
    <w:rsid w:val="00614CDE"/>
    <w:rsid w:val="00615268"/>
    <w:rsid w:val="00615280"/>
    <w:rsid w:val="0061531C"/>
    <w:rsid w:val="00615FC2"/>
    <w:rsid w:val="006162B4"/>
    <w:rsid w:val="006164F1"/>
    <w:rsid w:val="00616673"/>
    <w:rsid w:val="0061702A"/>
    <w:rsid w:val="006173BC"/>
    <w:rsid w:val="00617611"/>
    <w:rsid w:val="006179C6"/>
    <w:rsid w:val="00617DD7"/>
    <w:rsid w:val="00617DFA"/>
    <w:rsid w:val="00617E22"/>
    <w:rsid w:val="00620623"/>
    <w:rsid w:val="0062062B"/>
    <w:rsid w:val="00620C5B"/>
    <w:rsid w:val="00620DDE"/>
    <w:rsid w:val="00621719"/>
    <w:rsid w:val="00621A84"/>
    <w:rsid w:val="0062326D"/>
    <w:rsid w:val="00623965"/>
    <w:rsid w:val="006239E0"/>
    <w:rsid w:val="006241DF"/>
    <w:rsid w:val="0062455D"/>
    <w:rsid w:val="00625776"/>
    <w:rsid w:val="006259FE"/>
    <w:rsid w:val="00625BAD"/>
    <w:rsid w:val="00625D87"/>
    <w:rsid w:val="00625E8B"/>
    <w:rsid w:val="00625EBC"/>
    <w:rsid w:val="00625EE3"/>
    <w:rsid w:val="00626073"/>
    <w:rsid w:val="0062615B"/>
    <w:rsid w:val="0062630C"/>
    <w:rsid w:val="006263A1"/>
    <w:rsid w:val="00626DA2"/>
    <w:rsid w:val="00626E7C"/>
    <w:rsid w:val="006275A4"/>
    <w:rsid w:val="006275B3"/>
    <w:rsid w:val="00627794"/>
    <w:rsid w:val="0062787A"/>
    <w:rsid w:val="00627A03"/>
    <w:rsid w:val="00627AA9"/>
    <w:rsid w:val="00627FFD"/>
    <w:rsid w:val="006300C4"/>
    <w:rsid w:val="00630AAE"/>
    <w:rsid w:val="00630DC4"/>
    <w:rsid w:val="00630DD5"/>
    <w:rsid w:val="0063101C"/>
    <w:rsid w:val="00631282"/>
    <w:rsid w:val="006315F1"/>
    <w:rsid w:val="0063186F"/>
    <w:rsid w:val="0063193E"/>
    <w:rsid w:val="006319BE"/>
    <w:rsid w:val="00631AFB"/>
    <w:rsid w:val="00631DA8"/>
    <w:rsid w:val="00631F02"/>
    <w:rsid w:val="00632066"/>
    <w:rsid w:val="006323F1"/>
    <w:rsid w:val="006327BC"/>
    <w:rsid w:val="00632BCC"/>
    <w:rsid w:val="00632D2C"/>
    <w:rsid w:val="00632E47"/>
    <w:rsid w:val="0063323F"/>
    <w:rsid w:val="006332A1"/>
    <w:rsid w:val="00633313"/>
    <w:rsid w:val="00634235"/>
    <w:rsid w:val="00634404"/>
    <w:rsid w:val="006346EB"/>
    <w:rsid w:val="00634731"/>
    <w:rsid w:val="0063479E"/>
    <w:rsid w:val="00634EB5"/>
    <w:rsid w:val="00635169"/>
    <w:rsid w:val="006351F4"/>
    <w:rsid w:val="0063547B"/>
    <w:rsid w:val="006354BE"/>
    <w:rsid w:val="00635AC9"/>
    <w:rsid w:val="00635BE0"/>
    <w:rsid w:val="0063666D"/>
    <w:rsid w:val="0063711E"/>
    <w:rsid w:val="006372C7"/>
    <w:rsid w:val="006372DA"/>
    <w:rsid w:val="00637461"/>
    <w:rsid w:val="00637897"/>
    <w:rsid w:val="006379AC"/>
    <w:rsid w:val="0064009F"/>
    <w:rsid w:val="00640151"/>
    <w:rsid w:val="00640177"/>
    <w:rsid w:val="006401E6"/>
    <w:rsid w:val="00640347"/>
    <w:rsid w:val="00640506"/>
    <w:rsid w:val="00641113"/>
    <w:rsid w:val="006412A0"/>
    <w:rsid w:val="0064133B"/>
    <w:rsid w:val="006413E6"/>
    <w:rsid w:val="0064140F"/>
    <w:rsid w:val="006417D7"/>
    <w:rsid w:val="006419DC"/>
    <w:rsid w:val="00641B01"/>
    <w:rsid w:val="00641E9F"/>
    <w:rsid w:val="0064202E"/>
    <w:rsid w:val="006420DD"/>
    <w:rsid w:val="00642268"/>
    <w:rsid w:val="0064255A"/>
    <w:rsid w:val="00642847"/>
    <w:rsid w:val="00642CD6"/>
    <w:rsid w:val="00643922"/>
    <w:rsid w:val="00643A62"/>
    <w:rsid w:val="006440CE"/>
    <w:rsid w:val="0064462D"/>
    <w:rsid w:val="0064481E"/>
    <w:rsid w:val="00644B16"/>
    <w:rsid w:val="00644B5F"/>
    <w:rsid w:val="00644E98"/>
    <w:rsid w:val="00645BE8"/>
    <w:rsid w:val="00645CB8"/>
    <w:rsid w:val="006464DE"/>
    <w:rsid w:val="00646561"/>
    <w:rsid w:val="006465CA"/>
    <w:rsid w:val="00646672"/>
    <w:rsid w:val="00646AD1"/>
    <w:rsid w:val="006476D2"/>
    <w:rsid w:val="00647865"/>
    <w:rsid w:val="00647E7F"/>
    <w:rsid w:val="006504E9"/>
    <w:rsid w:val="00650AAB"/>
    <w:rsid w:val="0065112B"/>
    <w:rsid w:val="00651A17"/>
    <w:rsid w:val="00651AE2"/>
    <w:rsid w:val="00651CB2"/>
    <w:rsid w:val="006528CB"/>
    <w:rsid w:val="00652ECB"/>
    <w:rsid w:val="00652FCD"/>
    <w:rsid w:val="00653273"/>
    <w:rsid w:val="006537DB"/>
    <w:rsid w:val="0065380C"/>
    <w:rsid w:val="00653933"/>
    <w:rsid w:val="00653A5D"/>
    <w:rsid w:val="00653CE8"/>
    <w:rsid w:val="00653EE3"/>
    <w:rsid w:val="0065440C"/>
    <w:rsid w:val="006546EB"/>
    <w:rsid w:val="006549F0"/>
    <w:rsid w:val="00654A8F"/>
    <w:rsid w:val="00654E3C"/>
    <w:rsid w:val="00655688"/>
    <w:rsid w:val="006559DD"/>
    <w:rsid w:val="00655F7A"/>
    <w:rsid w:val="006561E8"/>
    <w:rsid w:val="006565B5"/>
    <w:rsid w:val="00656786"/>
    <w:rsid w:val="00656906"/>
    <w:rsid w:val="00656BE7"/>
    <w:rsid w:val="00656E0E"/>
    <w:rsid w:val="00656E32"/>
    <w:rsid w:val="00657175"/>
    <w:rsid w:val="006577A6"/>
    <w:rsid w:val="006578C5"/>
    <w:rsid w:val="006578E0"/>
    <w:rsid w:val="00657BE4"/>
    <w:rsid w:val="00657DCF"/>
    <w:rsid w:val="00657F1A"/>
    <w:rsid w:val="00657F9A"/>
    <w:rsid w:val="00660597"/>
    <w:rsid w:val="0066077F"/>
    <w:rsid w:val="006614A2"/>
    <w:rsid w:val="0066168E"/>
    <w:rsid w:val="00661F66"/>
    <w:rsid w:val="006622D2"/>
    <w:rsid w:val="00662309"/>
    <w:rsid w:val="00662718"/>
    <w:rsid w:val="00662DB5"/>
    <w:rsid w:val="0066328B"/>
    <w:rsid w:val="006633E3"/>
    <w:rsid w:val="00663F78"/>
    <w:rsid w:val="00664110"/>
    <w:rsid w:val="00664B4E"/>
    <w:rsid w:val="00664B53"/>
    <w:rsid w:val="00664C0B"/>
    <w:rsid w:val="006653C0"/>
    <w:rsid w:val="0066568E"/>
    <w:rsid w:val="00665A75"/>
    <w:rsid w:val="00665C4D"/>
    <w:rsid w:val="00665E4E"/>
    <w:rsid w:val="00665E61"/>
    <w:rsid w:val="00665F0F"/>
    <w:rsid w:val="006660F8"/>
    <w:rsid w:val="00666493"/>
    <w:rsid w:val="006665F6"/>
    <w:rsid w:val="006668C5"/>
    <w:rsid w:val="00666AFB"/>
    <w:rsid w:val="00666CDA"/>
    <w:rsid w:val="006670F3"/>
    <w:rsid w:val="006671B0"/>
    <w:rsid w:val="006671EF"/>
    <w:rsid w:val="0066776B"/>
    <w:rsid w:val="006679CA"/>
    <w:rsid w:val="006679F6"/>
    <w:rsid w:val="00667AA3"/>
    <w:rsid w:val="00667BE9"/>
    <w:rsid w:val="006702BD"/>
    <w:rsid w:val="006705FF"/>
    <w:rsid w:val="00670A78"/>
    <w:rsid w:val="00670E74"/>
    <w:rsid w:val="00670E77"/>
    <w:rsid w:val="0067151F"/>
    <w:rsid w:val="00671C5B"/>
    <w:rsid w:val="00671D1E"/>
    <w:rsid w:val="006723ED"/>
    <w:rsid w:val="0067241D"/>
    <w:rsid w:val="006727AA"/>
    <w:rsid w:val="00672D63"/>
    <w:rsid w:val="00672DA1"/>
    <w:rsid w:val="00672EEC"/>
    <w:rsid w:val="00672F34"/>
    <w:rsid w:val="006731A2"/>
    <w:rsid w:val="00673BBB"/>
    <w:rsid w:val="0067458A"/>
    <w:rsid w:val="00674C84"/>
    <w:rsid w:val="00674FD1"/>
    <w:rsid w:val="006751EB"/>
    <w:rsid w:val="00675844"/>
    <w:rsid w:val="00675C4D"/>
    <w:rsid w:val="00675CE4"/>
    <w:rsid w:val="00675D64"/>
    <w:rsid w:val="00675FAC"/>
    <w:rsid w:val="00676376"/>
    <w:rsid w:val="006763A5"/>
    <w:rsid w:val="00676497"/>
    <w:rsid w:val="006766CB"/>
    <w:rsid w:val="00676E0C"/>
    <w:rsid w:val="0067700E"/>
    <w:rsid w:val="00677033"/>
    <w:rsid w:val="00677172"/>
    <w:rsid w:val="006778C5"/>
    <w:rsid w:val="00677D79"/>
    <w:rsid w:val="00677E52"/>
    <w:rsid w:val="00680647"/>
    <w:rsid w:val="0068086A"/>
    <w:rsid w:val="00680DA9"/>
    <w:rsid w:val="006810EF"/>
    <w:rsid w:val="0068117F"/>
    <w:rsid w:val="00681418"/>
    <w:rsid w:val="006816E3"/>
    <w:rsid w:val="00681B31"/>
    <w:rsid w:val="00681C57"/>
    <w:rsid w:val="00681CCB"/>
    <w:rsid w:val="00681CDC"/>
    <w:rsid w:val="00681CE1"/>
    <w:rsid w:val="00681D29"/>
    <w:rsid w:val="00682130"/>
    <w:rsid w:val="00682568"/>
    <w:rsid w:val="0068257F"/>
    <w:rsid w:val="00682586"/>
    <w:rsid w:val="00682718"/>
    <w:rsid w:val="006827F9"/>
    <w:rsid w:val="00682900"/>
    <w:rsid w:val="00682BEA"/>
    <w:rsid w:val="00682D75"/>
    <w:rsid w:val="00682DC9"/>
    <w:rsid w:val="006830EF"/>
    <w:rsid w:val="00683404"/>
    <w:rsid w:val="006840D3"/>
    <w:rsid w:val="00684127"/>
    <w:rsid w:val="00684438"/>
    <w:rsid w:val="006854BC"/>
    <w:rsid w:val="00685606"/>
    <w:rsid w:val="00685CD4"/>
    <w:rsid w:val="00686126"/>
    <w:rsid w:val="006863F2"/>
    <w:rsid w:val="006864E5"/>
    <w:rsid w:val="006868B9"/>
    <w:rsid w:val="00686934"/>
    <w:rsid w:val="00686CD5"/>
    <w:rsid w:val="00686D3B"/>
    <w:rsid w:val="00687038"/>
    <w:rsid w:val="006875BB"/>
    <w:rsid w:val="00687630"/>
    <w:rsid w:val="006877B3"/>
    <w:rsid w:val="006877B4"/>
    <w:rsid w:val="0069083F"/>
    <w:rsid w:val="00690DEE"/>
    <w:rsid w:val="00690E08"/>
    <w:rsid w:val="00691638"/>
    <w:rsid w:val="0069178D"/>
    <w:rsid w:val="006918BE"/>
    <w:rsid w:val="00691C3D"/>
    <w:rsid w:val="00692080"/>
    <w:rsid w:val="00692214"/>
    <w:rsid w:val="00692C37"/>
    <w:rsid w:val="0069360C"/>
    <w:rsid w:val="006936B4"/>
    <w:rsid w:val="006937AC"/>
    <w:rsid w:val="006937CE"/>
    <w:rsid w:val="00693A3B"/>
    <w:rsid w:val="00693B2B"/>
    <w:rsid w:val="00694466"/>
    <w:rsid w:val="0069448A"/>
    <w:rsid w:val="006947FF"/>
    <w:rsid w:val="00694858"/>
    <w:rsid w:val="00694A43"/>
    <w:rsid w:val="00694A90"/>
    <w:rsid w:val="00694E26"/>
    <w:rsid w:val="0069530A"/>
    <w:rsid w:val="00695455"/>
    <w:rsid w:val="006956E7"/>
    <w:rsid w:val="006957E6"/>
    <w:rsid w:val="00695B6E"/>
    <w:rsid w:val="00695F62"/>
    <w:rsid w:val="0069610A"/>
    <w:rsid w:val="006962EB"/>
    <w:rsid w:val="0069742D"/>
    <w:rsid w:val="0069759E"/>
    <w:rsid w:val="006977CB"/>
    <w:rsid w:val="00697E95"/>
    <w:rsid w:val="00697E9C"/>
    <w:rsid w:val="006A01E3"/>
    <w:rsid w:val="006A021C"/>
    <w:rsid w:val="006A05A5"/>
    <w:rsid w:val="006A0E51"/>
    <w:rsid w:val="006A10C2"/>
    <w:rsid w:val="006A1201"/>
    <w:rsid w:val="006A13BE"/>
    <w:rsid w:val="006A1912"/>
    <w:rsid w:val="006A1A61"/>
    <w:rsid w:val="006A1E3D"/>
    <w:rsid w:val="006A1ECC"/>
    <w:rsid w:val="006A21A1"/>
    <w:rsid w:val="006A2574"/>
    <w:rsid w:val="006A25DA"/>
    <w:rsid w:val="006A271B"/>
    <w:rsid w:val="006A28A0"/>
    <w:rsid w:val="006A38C5"/>
    <w:rsid w:val="006A3BFF"/>
    <w:rsid w:val="006A4132"/>
    <w:rsid w:val="006A46B2"/>
    <w:rsid w:val="006A4C61"/>
    <w:rsid w:val="006A508F"/>
    <w:rsid w:val="006A51CF"/>
    <w:rsid w:val="006A52CC"/>
    <w:rsid w:val="006A53A9"/>
    <w:rsid w:val="006A54F6"/>
    <w:rsid w:val="006A5558"/>
    <w:rsid w:val="006A5938"/>
    <w:rsid w:val="006A5DE9"/>
    <w:rsid w:val="006A61FF"/>
    <w:rsid w:val="006A626F"/>
    <w:rsid w:val="006A651D"/>
    <w:rsid w:val="006A653F"/>
    <w:rsid w:val="006A7472"/>
    <w:rsid w:val="006A7792"/>
    <w:rsid w:val="006A7BD3"/>
    <w:rsid w:val="006A7FA1"/>
    <w:rsid w:val="006A7FFD"/>
    <w:rsid w:val="006B06F0"/>
    <w:rsid w:val="006B07B1"/>
    <w:rsid w:val="006B0958"/>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5E"/>
    <w:rsid w:val="006C03A1"/>
    <w:rsid w:val="006C050A"/>
    <w:rsid w:val="006C0F78"/>
    <w:rsid w:val="006C1393"/>
    <w:rsid w:val="006C141E"/>
    <w:rsid w:val="006C1BA5"/>
    <w:rsid w:val="006C2677"/>
    <w:rsid w:val="006C3231"/>
    <w:rsid w:val="006C32A0"/>
    <w:rsid w:val="006C333D"/>
    <w:rsid w:val="006C35F0"/>
    <w:rsid w:val="006C3822"/>
    <w:rsid w:val="006C388B"/>
    <w:rsid w:val="006C3D7F"/>
    <w:rsid w:val="006C3DCE"/>
    <w:rsid w:val="006C3E8E"/>
    <w:rsid w:val="006C3E8F"/>
    <w:rsid w:val="006C43EA"/>
    <w:rsid w:val="006C5627"/>
    <w:rsid w:val="006C5A3E"/>
    <w:rsid w:val="006C5E40"/>
    <w:rsid w:val="006C6263"/>
    <w:rsid w:val="006C65FB"/>
    <w:rsid w:val="006C6889"/>
    <w:rsid w:val="006C6B22"/>
    <w:rsid w:val="006C6D19"/>
    <w:rsid w:val="006C6D2E"/>
    <w:rsid w:val="006C6E12"/>
    <w:rsid w:val="006C6F48"/>
    <w:rsid w:val="006C7822"/>
    <w:rsid w:val="006C7A26"/>
    <w:rsid w:val="006D060D"/>
    <w:rsid w:val="006D0759"/>
    <w:rsid w:val="006D0959"/>
    <w:rsid w:val="006D0F79"/>
    <w:rsid w:val="006D152F"/>
    <w:rsid w:val="006D180E"/>
    <w:rsid w:val="006D1999"/>
    <w:rsid w:val="006D1ADD"/>
    <w:rsid w:val="006D1B40"/>
    <w:rsid w:val="006D21E2"/>
    <w:rsid w:val="006D23AE"/>
    <w:rsid w:val="006D23C0"/>
    <w:rsid w:val="006D245C"/>
    <w:rsid w:val="006D2465"/>
    <w:rsid w:val="006D2514"/>
    <w:rsid w:val="006D2659"/>
    <w:rsid w:val="006D298C"/>
    <w:rsid w:val="006D2CB4"/>
    <w:rsid w:val="006D30CF"/>
    <w:rsid w:val="006D3844"/>
    <w:rsid w:val="006D401B"/>
    <w:rsid w:val="006D439A"/>
    <w:rsid w:val="006D4424"/>
    <w:rsid w:val="006D471C"/>
    <w:rsid w:val="006D478C"/>
    <w:rsid w:val="006D4CE5"/>
    <w:rsid w:val="006D52EB"/>
    <w:rsid w:val="006D5D5C"/>
    <w:rsid w:val="006D5DAE"/>
    <w:rsid w:val="006D6253"/>
    <w:rsid w:val="006D6EEB"/>
    <w:rsid w:val="006D7033"/>
    <w:rsid w:val="006D75EB"/>
    <w:rsid w:val="006D7AC4"/>
    <w:rsid w:val="006D7EEE"/>
    <w:rsid w:val="006E0072"/>
    <w:rsid w:val="006E01EC"/>
    <w:rsid w:val="006E05E2"/>
    <w:rsid w:val="006E07B8"/>
    <w:rsid w:val="006E0C85"/>
    <w:rsid w:val="006E114F"/>
    <w:rsid w:val="006E13E0"/>
    <w:rsid w:val="006E1812"/>
    <w:rsid w:val="006E20F7"/>
    <w:rsid w:val="006E25D0"/>
    <w:rsid w:val="006E2748"/>
    <w:rsid w:val="006E2A18"/>
    <w:rsid w:val="006E2E53"/>
    <w:rsid w:val="006E3180"/>
    <w:rsid w:val="006E3600"/>
    <w:rsid w:val="006E3638"/>
    <w:rsid w:val="006E369B"/>
    <w:rsid w:val="006E38B0"/>
    <w:rsid w:val="006E3BB2"/>
    <w:rsid w:val="006E448F"/>
    <w:rsid w:val="006E45A6"/>
    <w:rsid w:val="006E4604"/>
    <w:rsid w:val="006E47C1"/>
    <w:rsid w:val="006E49B3"/>
    <w:rsid w:val="006E4AAF"/>
    <w:rsid w:val="006E4BCA"/>
    <w:rsid w:val="006E50E9"/>
    <w:rsid w:val="006E5DED"/>
    <w:rsid w:val="006E601E"/>
    <w:rsid w:val="006E615F"/>
    <w:rsid w:val="006E6A57"/>
    <w:rsid w:val="006E7D87"/>
    <w:rsid w:val="006F021F"/>
    <w:rsid w:val="006F07A0"/>
    <w:rsid w:val="006F0C0E"/>
    <w:rsid w:val="006F1490"/>
    <w:rsid w:val="006F1503"/>
    <w:rsid w:val="006F1E56"/>
    <w:rsid w:val="006F218F"/>
    <w:rsid w:val="006F34BA"/>
    <w:rsid w:val="006F356F"/>
    <w:rsid w:val="006F3967"/>
    <w:rsid w:val="006F3ECD"/>
    <w:rsid w:val="006F40B7"/>
    <w:rsid w:val="006F43D1"/>
    <w:rsid w:val="006F4D0C"/>
    <w:rsid w:val="006F54A0"/>
    <w:rsid w:val="006F54C4"/>
    <w:rsid w:val="006F5522"/>
    <w:rsid w:val="006F579B"/>
    <w:rsid w:val="006F595D"/>
    <w:rsid w:val="006F5A36"/>
    <w:rsid w:val="006F5A5E"/>
    <w:rsid w:val="006F5B09"/>
    <w:rsid w:val="006F61C4"/>
    <w:rsid w:val="006F6214"/>
    <w:rsid w:val="006F66C4"/>
    <w:rsid w:val="006F6F53"/>
    <w:rsid w:val="006F7538"/>
    <w:rsid w:val="006F7751"/>
    <w:rsid w:val="006F78D1"/>
    <w:rsid w:val="006F7B28"/>
    <w:rsid w:val="006F7F0D"/>
    <w:rsid w:val="00700062"/>
    <w:rsid w:val="0070011B"/>
    <w:rsid w:val="007004C1"/>
    <w:rsid w:val="007004F9"/>
    <w:rsid w:val="00700A70"/>
    <w:rsid w:val="00700D8E"/>
    <w:rsid w:val="00700FB0"/>
    <w:rsid w:val="007010A4"/>
    <w:rsid w:val="007016CF"/>
    <w:rsid w:val="00701A09"/>
    <w:rsid w:val="00701AB2"/>
    <w:rsid w:val="00701CE8"/>
    <w:rsid w:val="00701EC0"/>
    <w:rsid w:val="0070259D"/>
    <w:rsid w:val="00702613"/>
    <w:rsid w:val="00702F5F"/>
    <w:rsid w:val="00703E3E"/>
    <w:rsid w:val="00703E4C"/>
    <w:rsid w:val="00703FF1"/>
    <w:rsid w:val="007045DF"/>
    <w:rsid w:val="00704C2F"/>
    <w:rsid w:val="007052E6"/>
    <w:rsid w:val="007054C3"/>
    <w:rsid w:val="0070568A"/>
    <w:rsid w:val="00705851"/>
    <w:rsid w:val="00705863"/>
    <w:rsid w:val="00705B4B"/>
    <w:rsid w:val="007063F1"/>
    <w:rsid w:val="00706A11"/>
    <w:rsid w:val="00706DD2"/>
    <w:rsid w:val="00707162"/>
    <w:rsid w:val="00707788"/>
    <w:rsid w:val="00707C53"/>
    <w:rsid w:val="00707CA2"/>
    <w:rsid w:val="007102DB"/>
    <w:rsid w:val="0071047C"/>
    <w:rsid w:val="007106C7"/>
    <w:rsid w:val="00710B36"/>
    <w:rsid w:val="00710B44"/>
    <w:rsid w:val="00710F75"/>
    <w:rsid w:val="00711040"/>
    <w:rsid w:val="00711068"/>
    <w:rsid w:val="00711228"/>
    <w:rsid w:val="00711624"/>
    <w:rsid w:val="00711881"/>
    <w:rsid w:val="00711EAF"/>
    <w:rsid w:val="0071213B"/>
    <w:rsid w:val="0071228A"/>
    <w:rsid w:val="0071232C"/>
    <w:rsid w:val="0071280A"/>
    <w:rsid w:val="007129B9"/>
    <w:rsid w:val="00712E43"/>
    <w:rsid w:val="00712F93"/>
    <w:rsid w:val="007130A5"/>
    <w:rsid w:val="007135FC"/>
    <w:rsid w:val="00713786"/>
    <w:rsid w:val="00713953"/>
    <w:rsid w:val="00713B64"/>
    <w:rsid w:val="00713D80"/>
    <w:rsid w:val="00713E47"/>
    <w:rsid w:val="00713F15"/>
    <w:rsid w:val="00713FEB"/>
    <w:rsid w:val="0071427C"/>
    <w:rsid w:val="007146FA"/>
    <w:rsid w:val="0071495C"/>
    <w:rsid w:val="00714ACD"/>
    <w:rsid w:val="00714D97"/>
    <w:rsid w:val="00715169"/>
    <w:rsid w:val="0071544A"/>
    <w:rsid w:val="0071559D"/>
    <w:rsid w:val="00715A04"/>
    <w:rsid w:val="00715BD7"/>
    <w:rsid w:val="00715E23"/>
    <w:rsid w:val="00715FED"/>
    <w:rsid w:val="00716415"/>
    <w:rsid w:val="0071660D"/>
    <w:rsid w:val="00716F7E"/>
    <w:rsid w:val="00717220"/>
    <w:rsid w:val="0071771A"/>
    <w:rsid w:val="0071786C"/>
    <w:rsid w:val="007202C5"/>
    <w:rsid w:val="0072042E"/>
    <w:rsid w:val="00720555"/>
    <w:rsid w:val="00720576"/>
    <w:rsid w:val="00720D07"/>
    <w:rsid w:val="00721DA1"/>
    <w:rsid w:val="00722018"/>
    <w:rsid w:val="0072222F"/>
    <w:rsid w:val="0072227F"/>
    <w:rsid w:val="0072245D"/>
    <w:rsid w:val="007225DD"/>
    <w:rsid w:val="0072265E"/>
    <w:rsid w:val="0072279B"/>
    <w:rsid w:val="00722C18"/>
    <w:rsid w:val="00722CF5"/>
    <w:rsid w:val="007230CC"/>
    <w:rsid w:val="007230DC"/>
    <w:rsid w:val="0072318E"/>
    <w:rsid w:val="007232DA"/>
    <w:rsid w:val="00723A2A"/>
    <w:rsid w:val="00723D12"/>
    <w:rsid w:val="00724130"/>
    <w:rsid w:val="00724197"/>
    <w:rsid w:val="007242BE"/>
    <w:rsid w:val="00724325"/>
    <w:rsid w:val="0072432F"/>
    <w:rsid w:val="007245EA"/>
    <w:rsid w:val="0072461C"/>
    <w:rsid w:val="0072561D"/>
    <w:rsid w:val="007256DA"/>
    <w:rsid w:val="007258CF"/>
    <w:rsid w:val="00725D1E"/>
    <w:rsid w:val="00726064"/>
    <w:rsid w:val="00726472"/>
    <w:rsid w:val="007265E5"/>
    <w:rsid w:val="00726659"/>
    <w:rsid w:val="0072670C"/>
    <w:rsid w:val="007267D1"/>
    <w:rsid w:val="0072683B"/>
    <w:rsid w:val="007268A5"/>
    <w:rsid w:val="007269AF"/>
    <w:rsid w:val="00726E26"/>
    <w:rsid w:val="007271E5"/>
    <w:rsid w:val="007278A6"/>
    <w:rsid w:val="00730100"/>
    <w:rsid w:val="0073024F"/>
    <w:rsid w:val="00731E4D"/>
    <w:rsid w:val="0073235E"/>
    <w:rsid w:val="00732418"/>
    <w:rsid w:val="00732568"/>
    <w:rsid w:val="007325B5"/>
    <w:rsid w:val="007327BE"/>
    <w:rsid w:val="00732A2C"/>
    <w:rsid w:val="00732C6F"/>
    <w:rsid w:val="00732CE2"/>
    <w:rsid w:val="0073346E"/>
    <w:rsid w:val="00733552"/>
    <w:rsid w:val="00733689"/>
    <w:rsid w:val="00733AC5"/>
    <w:rsid w:val="00733CD4"/>
    <w:rsid w:val="00734531"/>
    <w:rsid w:val="00734B22"/>
    <w:rsid w:val="0073567C"/>
    <w:rsid w:val="007359D2"/>
    <w:rsid w:val="007359E6"/>
    <w:rsid w:val="00735D93"/>
    <w:rsid w:val="00735F7B"/>
    <w:rsid w:val="00736752"/>
    <w:rsid w:val="00736EBA"/>
    <w:rsid w:val="00736EDE"/>
    <w:rsid w:val="0073708A"/>
    <w:rsid w:val="00737370"/>
    <w:rsid w:val="0073771C"/>
    <w:rsid w:val="00737A5D"/>
    <w:rsid w:val="00737D6E"/>
    <w:rsid w:val="00737FF1"/>
    <w:rsid w:val="00740027"/>
    <w:rsid w:val="007401D4"/>
    <w:rsid w:val="00740B42"/>
    <w:rsid w:val="00740B6B"/>
    <w:rsid w:val="00740CC2"/>
    <w:rsid w:val="00740F80"/>
    <w:rsid w:val="007418D6"/>
    <w:rsid w:val="00741913"/>
    <w:rsid w:val="00742209"/>
    <w:rsid w:val="007424A9"/>
    <w:rsid w:val="00742777"/>
    <w:rsid w:val="00742A3E"/>
    <w:rsid w:val="00742BFF"/>
    <w:rsid w:val="0074315C"/>
    <w:rsid w:val="00743164"/>
    <w:rsid w:val="00743986"/>
    <w:rsid w:val="00743D87"/>
    <w:rsid w:val="00744810"/>
    <w:rsid w:val="00744830"/>
    <w:rsid w:val="00744D52"/>
    <w:rsid w:val="0074545F"/>
    <w:rsid w:val="00745BB0"/>
    <w:rsid w:val="00745EAE"/>
    <w:rsid w:val="007460E1"/>
    <w:rsid w:val="00746117"/>
    <w:rsid w:val="0074615F"/>
    <w:rsid w:val="00746360"/>
    <w:rsid w:val="007468F6"/>
    <w:rsid w:val="00746AB4"/>
    <w:rsid w:val="00746B7F"/>
    <w:rsid w:val="00746C5E"/>
    <w:rsid w:val="00746D70"/>
    <w:rsid w:val="007472E6"/>
    <w:rsid w:val="00747401"/>
    <w:rsid w:val="00747D74"/>
    <w:rsid w:val="00747EB0"/>
    <w:rsid w:val="00750029"/>
    <w:rsid w:val="007501D5"/>
    <w:rsid w:val="00750274"/>
    <w:rsid w:val="00750305"/>
    <w:rsid w:val="0075064B"/>
    <w:rsid w:val="00750DF9"/>
    <w:rsid w:val="00751389"/>
    <w:rsid w:val="007515A1"/>
    <w:rsid w:val="0075215E"/>
    <w:rsid w:val="007521C1"/>
    <w:rsid w:val="0075220A"/>
    <w:rsid w:val="007526D8"/>
    <w:rsid w:val="0075298C"/>
    <w:rsid w:val="00752D1D"/>
    <w:rsid w:val="007531CB"/>
    <w:rsid w:val="007531DF"/>
    <w:rsid w:val="00753205"/>
    <w:rsid w:val="00753737"/>
    <w:rsid w:val="0075380E"/>
    <w:rsid w:val="007538AE"/>
    <w:rsid w:val="007538AF"/>
    <w:rsid w:val="00753D58"/>
    <w:rsid w:val="00754486"/>
    <w:rsid w:val="00754549"/>
    <w:rsid w:val="00754768"/>
    <w:rsid w:val="0075490D"/>
    <w:rsid w:val="00754BCA"/>
    <w:rsid w:val="00754EEA"/>
    <w:rsid w:val="0075503C"/>
    <w:rsid w:val="00755276"/>
    <w:rsid w:val="0075579F"/>
    <w:rsid w:val="00755DD0"/>
    <w:rsid w:val="00755ECA"/>
    <w:rsid w:val="00756290"/>
    <w:rsid w:val="00757500"/>
    <w:rsid w:val="00757586"/>
    <w:rsid w:val="0075789F"/>
    <w:rsid w:val="00757945"/>
    <w:rsid w:val="00757BCE"/>
    <w:rsid w:val="0076015F"/>
    <w:rsid w:val="00760CEC"/>
    <w:rsid w:val="00761DBB"/>
    <w:rsid w:val="007625F2"/>
    <w:rsid w:val="0076263F"/>
    <w:rsid w:val="00762C31"/>
    <w:rsid w:val="0076300E"/>
    <w:rsid w:val="007634D0"/>
    <w:rsid w:val="00763556"/>
    <w:rsid w:val="00763C17"/>
    <w:rsid w:val="00763CE8"/>
    <w:rsid w:val="007640A2"/>
    <w:rsid w:val="00764A60"/>
    <w:rsid w:val="00764E72"/>
    <w:rsid w:val="00764E93"/>
    <w:rsid w:val="00764E9D"/>
    <w:rsid w:val="0076514E"/>
    <w:rsid w:val="007651FC"/>
    <w:rsid w:val="00765272"/>
    <w:rsid w:val="007654B6"/>
    <w:rsid w:val="00765676"/>
    <w:rsid w:val="0076579E"/>
    <w:rsid w:val="00765C37"/>
    <w:rsid w:val="00765D92"/>
    <w:rsid w:val="00766036"/>
    <w:rsid w:val="00766067"/>
    <w:rsid w:val="007661C0"/>
    <w:rsid w:val="00766D4B"/>
    <w:rsid w:val="00766F4D"/>
    <w:rsid w:val="00767124"/>
    <w:rsid w:val="007671CC"/>
    <w:rsid w:val="00767AA3"/>
    <w:rsid w:val="00767CB9"/>
    <w:rsid w:val="007702C4"/>
    <w:rsid w:val="0077036F"/>
    <w:rsid w:val="007705C3"/>
    <w:rsid w:val="00770E26"/>
    <w:rsid w:val="007716C7"/>
    <w:rsid w:val="00772210"/>
    <w:rsid w:val="0077239B"/>
    <w:rsid w:val="0077257E"/>
    <w:rsid w:val="00772D17"/>
    <w:rsid w:val="00773574"/>
    <w:rsid w:val="007735AB"/>
    <w:rsid w:val="007741AC"/>
    <w:rsid w:val="007745A4"/>
    <w:rsid w:val="00774740"/>
    <w:rsid w:val="007748A3"/>
    <w:rsid w:val="00774CB1"/>
    <w:rsid w:val="00774F6D"/>
    <w:rsid w:val="00775624"/>
    <w:rsid w:val="0077593C"/>
    <w:rsid w:val="00775949"/>
    <w:rsid w:val="00775992"/>
    <w:rsid w:val="0077614B"/>
    <w:rsid w:val="0077647A"/>
    <w:rsid w:val="007768BD"/>
    <w:rsid w:val="00776A68"/>
    <w:rsid w:val="00776C8E"/>
    <w:rsid w:val="00776E4E"/>
    <w:rsid w:val="007773CC"/>
    <w:rsid w:val="007777B7"/>
    <w:rsid w:val="00777A65"/>
    <w:rsid w:val="00777B35"/>
    <w:rsid w:val="00777FB7"/>
    <w:rsid w:val="00780898"/>
    <w:rsid w:val="007821EB"/>
    <w:rsid w:val="00782746"/>
    <w:rsid w:val="0078284A"/>
    <w:rsid w:val="00782937"/>
    <w:rsid w:val="00782EA0"/>
    <w:rsid w:val="0078342F"/>
    <w:rsid w:val="00783E1D"/>
    <w:rsid w:val="00784152"/>
    <w:rsid w:val="00784C0D"/>
    <w:rsid w:val="00785015"/>
    <w:rsid w:val="00785392"/>
    <w:rsid w:val="00785421"/>
    <w:rsid w:val="00785495"/>
    <w:rsid w:val="007854BF"/>
    <w:rsid w:val="007855A0"/>
    <w:rsid w:val="007857A9"/>
    <w:rsid w:val="00785A84"/>
    <w:rsid w:val="00785E7E"/>
    <w:rsid w:val="00785FC2"/>
    <w:rsid w:val="00786091"/>
    <w:rsid w:val="007861E7"/>
    <w:rsid w:val="00786332"/>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5E7"/>
    <w:rsid w:val="0079471E"/>
    <w:rsid w:val="00794845"/>
    <w:rsid w:val="007948E1"/>
    <w:rsid w:val="00794BEA"/>
    <w:rsid w:val="00795046"/>
    <w:rsid w:val="0079534F"/>
    <w:rsid w:val="0079561E"/>
    <w:rsid w:val="00795869"/>
    <w:rsid w:val="00795C14"/>
    <w:rsid w:val="00795E17"/>
    <w:rsid w:val="00795E79"/>
    <w:rsid w:val="00796345"/>
    <w:rsid w:val="00796816"/>
    <w:rsid w:val="00796E03"/>
    <w:rsid w:val="00796F17"/>
    <w:rsid w:val="00797006"/>
    <w:rsid w:val="00797A8A"/>
    <w:rsid w:val="00797F83"/>
    <w:rsid w:val="00797FDF"/>
    <w:rsid w:val="007A0209"/>
    <w:rsid w:val="007A04E7"/>
    <w:rsid w:val="007A09AC"/>
    <w:rsid w:val="007A0BD8"/>
    <w:rsid w:val="007A0EC2"/>
    <w:rsid w:val="007A11B2"/>
    <w:rsid w:val="007A13DB"/>
    <w:rsid w:val="007A15EA"/>
    <w:rsid w:val="007A1910"/>
    <w:rsid w:val="007A1B56"/>
    <w:rsid w:val="007A2014"/>
    <w:rsid w:val="007A2469"/>
    <w:rsid w:val="007A24A4"/>
    <w:rsid w:val="007A24B2"/>
    <w:rsid w:val="007A26B1"/>
    <w:rsid w:val="007A2E00"/>
    <w:rsid w:val="007A3048"/>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0EC"/>
    <w:rsid w:val="007A673C"/>
    <w:rsid w:val="007A69E7"/>
    <w:rsid w:val="007A6ABF"/>
    <w:rsid w:val="007A6C90"/>
    <w:rsid w:val="007A76C8"/>
    <w:rsid w:val="007A76F3"/>
    <w:rsid w:val="007A7E45"/>
    <w:rsid w:val="007B0275"/>
    <w:rsid w:val="007B05ED"/>
    <w:rsid w:val="007B074E"/>
    <w:rsid w:val="007B07B6"/>
    <w:rsid w:val="007B0A7F"/>
    <w:rsid w:val="007B0B1B"/>
    <w:rsid w:val="007B1221"/>
    <w:rsid w:val="007B1A8B"/>
    <w:rsid w:val="007B1EF5"/>
    <w:rsid w:val="007B2068"/>
    <w:rsid w:val="007B20E3"/>
    <w:rsid w:val="007B25CE"/>
    <w:rsid w:val="007B2915"/>
    <w:rsid w:val="007B2960"/>
    <w:rsid w:val="007B31FD"/>
    <w:rsid w:val="007B33E9"/>
    <w:rsid w:val="007B3AB6"/>
    <w:rsid w:val="007B3DA4"/>
    <w:rsid w:val="007B41B3"/>
    <w:rsid w:val="007B4275"/>
    <w:rsid w:val="007B42B0"/>
    <w:rsid w:val="007B42E2"/>
    <w:rsid w:val="007B4326"/>
    <w:rsid w:val="007B4430"/>
    <w:rsid w:val="007B4838"/>
    <w:rsid w:val="007B51E4"/>
    <w:rsid w:val="007B58C5"/>
    <w:rsid w:val="007B5AF2"/>
    <w:rsid w:val="007B5B1F"/>
    <w:rsid w:val="007B5C31"/>
    <w:rsid w:val="007B663D"/>
    <w:rsid w:val="007B6AA3"/>
    <w:rsid w:val="007B6F77"/>
    <w:rsid w:val="007B746B"/>
    <w:rsid w:val="007C07AB"/>
    <w:rsid w:val="007C0962"/>
    <w:rsid w:val="007C0988"/>
    <w:rsid w:val="007C0D2D"/>
    <w:rsid w:val="007C0D2E"/>
    <w:rsid w:val="007C10AF"/>
    <w:rsid w:val="007C11AD"/>
    <w:rsid w:val="007C140A"/>
    <w:rsid w:val="007C14CA"/>
    <w:rsid w:val="007C151F"/>
    <w:rsid w:val="007C18DA"/>
    <w:rsid w:val="007C1C5B"/>
    <w:rsid w:val="007C1DE6"/>
    <w:rsid w:val="007C1E11"/>
    <w:rsid w:val="007C208D"/>
    <w:rsid w:val="007C2A8D"/>
    <w:rsid w:val="007C2B91"/>
    <w:rsid w:val="007C2BE5"/>
    <w:rsid w:val="007C2C00"/>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8DE"/>
    <w:rsid w:val="007C5A3C"/>
    <w:rsid w:val="007C5AFB"/>
    <w:rsid w:val="007C5B98"/>
    <w:rsid w:val="007C5D8F"/>
    <w:rsid w:val="007C5E5C"/>
    <w:rsid w:val="007C63B4"/>
    <w:rsid w:val="007C66CC"/>
    <w:rsid w:val="007C68DA"/>
    <w:rsid w:val="007C6C47"/>
    <w:rsid w:val="007C6C82"/>
    <w:rsid w:val="007C6D74"/>
    <w:rsid w:val="007C6DD4"/>
    <w:rsid w:val="007C74BB"/>
    <w:rsid w:val="007C750B"/>
    <w:rsid w:val="007C77D0"/>
    <w:rsid w:val="007C7CA8"/>
    <w:rsid w:val="007C7D2E"/>
    <w:rsid w:val="007C7DC9"/>
    <w:rsid w:val="007D0129"/>
    <w:rsid w:val="007D06A2"/>
    <w:rsid w:val="007D09D3"/>
    <w:rsid w:val="007D110B"/>
    <w:rsid w:val="007D1397"/>
    <w:rsid w:val="007D23C3"/>
    <w:rsid w:val="007D26D9"/>
    <w:rsid w:val="007D2D54"/>
    <w:rsid w:val="007D33A6"/>
    <w:rsid w:val="007D3D06"/>
    <w:rsid w:val="007D3DCA"/>
    <w:rsid w:val="007D3FF6"/>
    <w:rsid w:val="007D41DC"/>
    <w:rsid w:val="007D41F3"/>
    <w:rsid w:val="007D46D6"/>
    <w:rsid w:val="007D4AAF"/>
    <w:rsid w:val="007D4BC7"/>
    <w:rsid w:val="007D5D1D"/>
    <w:rsid w:val="007D64F7"/>
    <w:rsid w:val="007D690B"/>
    <w:rsid w:val="007D6E63"/>
    <w:rsid w:val="007D71C2"/>
    <w:rsid w:val="007D7A05"/>
    <w:rsid w:val="007D7ED0"/>
    <w:rsid w:val="007E0256"/>
    <w:rsid w:val="007E0285"/>
    <w:rsid w:val="007E061E"/>
    <w:rsid w:val="007E11D9"/>
    <w:rsid w:val="007E1706"/>
    <w:rsid w:val="007E1997"/>
    <w:rsid w:val="007E1AC2"/>
    <w:rsid w:val="007E1AFF"/>
    <w:rsid w:val="007E1D4C"/>
    <w:rsid w:val="007E204B"/>
    <w:rsid w:val="007E208A"/>
    <w:rsid w:val="007E217E"/>
    <w:rsid w:val="007E26E2"/>
    <w:rsid w:val="007E2B80"/>
    <w:rsid w:val="007E3313"/>
    <w:rsid w:val="007E34C9"/>
    <w:rsid w:val="007E393C"/>
    <w:rsid w:val="007E3FB3"/>
    <w:rsid w:val="007E43C6"/>
    <w:rsid w:val="007E4EA1"/>
    <w:rsid w:val="007E4F11"/>
    <w:rsid w:val="007E5050"/>
    <w:rsid w:val="007E5377"/>
    <w:rsid w:val="007E55B3"/>
    <w:rsid w:val="007E5747"/>
    <w:rsid w:val="007E5796"/>
    <w:rsid w:val="007E57A1"/>
    <w:rsid w:val="007E58BF"/>
    <w:rsid w:val="007E5E7A"/>
    <w:rsid w:val="007E60A0"/>
    <w:rsid w:val="007E6C72"/>
    <w:rsid w:val="007E6CB8"/>
    <w:rsid w:val="007E6CF0"/>
    <w:rsid w:val="007E6CFF"/>
    <w:rsid w:val="007E71CE"/>
    <w:rsid w:val="007E7299"/>
    <w:rsid w:val="007E78F3"/>
    <w:rsid w:val="007E7A0F"/>
    <w:rsid w:val="007F06EE"/>
    <w:rsid w:val="007F0D59"/>
    <w:rsid w:val="007F12EF"/>
    <w:rsid w:val="007F1517"/>
    <w:rsid w:val="007F19FA"/>
    <w:rsid w:val="007F1E29"/>
    <w:rsid w:val="007F2263"/>
    <w:rsid w:val="007F264C"/>
    <w:rsid w:val="007F2DE8"/>
    <w:rsid w:val="007F3425"/>
    <w:rsid w:val="007F3628"/>
    <w:rsid w:val="007F37A3"/>
    <w:rsid w:val="007F39A0"/>
    <w:rsid w:val="007F4114"/>
    <w:rsid w:val="007F455C"/>
    <w:rsid w:val="007F4A5C"/>
    <w:rsid w:val="007F4A74"/>
    <w:rsid w:val="007F4BB2"/>
    <w:rsid w:val="007F54FA"/>
    <w:rsid w:val="007F5929"/>
    <w:rsid w:val="007F5F3A"/>
    <w:rsid w:val="007F602F"/>
    <w:rsid w:val="007F605A"/>
    <w:rsid w:val="007F6270"/>
    <w:rsid w:val="007F6FAD"/>
    <w:rsid w:val="007F7366"/>
    <w:rsid w:val="007F7462"/>
    <w:rsid w:val="007F749E"/>
    <w:rsid w:val="007F76C2"/>
    <w:rsid w:val="007F7C1A"/>
    <w:rsid w:val="007F7DB0"/>
    <w:rsid w:val="008001C5"/>
    <w:rsid w:val="0080037F"/>
    <w:rsid w:val="008005C2"/>
    <w:rsid w:val="00800784"/>
    <w:rsid w:val="008007D3"/>
    <w:rsid w:val="00802029"/>
    <w:rsid w:val="0080209C"/>
    <w:rsid w:val="00802E2D"/>
    <w:rsid w:val="00802ECD"/>
    <w:rsid w:val="00802F85"/>
    <w:rsid w:val="008033B7"/>
    <w:rsid w:val="00803615"/>
    <w:rsid w:val="008039A1"/>
    <w:rsid w:val="00804275"/>
    <w:rsid w:val="0080449B"/>
    <w:rsid w:val="00804654"/>
    <w:rsid w:val="008048B6"/>
    <w:rsid w:val="00804C8C"/>
    <w:rsid w:val="00804CBD"/>
    <w:rsid w:val="008050C2"/>
    <w:rsid w:val="00806379"/>
    <w:rsid w:val="008069F1"/>
    <w:rsid w:val="00806E67"/>
    <w:rsid w:val="00807001"/>
    <w:rsid w:val="00807060"/>
    <w:rsid w:val="008070C2"/>
    <w:rsid w:val="008071D8"/>
    <w:rsid w:val="008078F8"/>
    <w:rsid w:val="00807B71"/>
    <w:rsid w:val="00807CF5"/>
    <w:rsid w:val="00807D31"/>
    <w:rsid w:val="00810113"/>
    <w:rsid w:val="008106BC"/>
    <w:rsid w:val="00810767"/>
    <w:rsid w:val="00810829"/>
    <w:rsid w:val="0081155D"/>
    <w:rsid w:val="008116BC"/>
    <w:rsid w:val="00811E9B"/>
    <w:rsid w:val="0081200E"/>
    <w:rsid w:val="00812996"/>
    <w:rsid w:val="00812ABB"/>
    <w:rsid w:val="00812FD5"/>
    <w:rsid w:val="008132BC"/>
    <w:rsid w:val="00813976"/>
    <w:rsid w:val="00813AD1"/>
    <w:rsid w:val="00813D35"/>
    <w:rsid w:val="00813D4C"/>
    <w:rsid w:val="00813DD4"/>
    <w:rsid w:val="00813FB0"/>
    <w:rsid w:val="00814177"/>
    <w:rsid w:val="0081461D"/>
    <w:rsid w:val="008147D9"/>
    <w:rsid w:val="00814AE0"/>
    <w:rsid w:val="00814F04"/>
    <w:rsid w:val="0081511C"/>
    <w:rsid w:val="008159BE"/>
    <w:rsid w:val="00815DD1"/>
    <w:rsid w:val="008166E4"/>
    <w:rsid w:val="00816A58"/>
    <w:rsid w:val="00817716"/>
    <w:rsid w:val="00817B0F"/>
    <w:rsid w:val="00817D2D"/>
    <w:rsid w:val="008204AD"/>
    <w:rsid w:val="00820939"/>
    <w:rsid w:val="00820B5D"/>
    <w:rsid w:val="00821140"/>
    <w:rsid w:val="008212D9"/>
    <w:rsid w:val="008213FC"/>
    <w:rsid w:val="008214D6"/>
    <w:rsid w:val="00821517"/>
    <w:rsid w:val="008215CF"/>
    <w:rsid w:val="00821E3B"/>
    <w:rsid w:val="00822353"/>
    <w:rsid w:val="008226B5"/>
    <w:rsid w:val="00822D6D"/>
    <w:rsid w:val="008237A5"/>
    <w:rsid w:val="008238E5"/>
    <w:rsid w:val="00825421"/>
    <w:rsid w:val="00825813"/>
    <w:rsid w:val="0082583E"/>
    <w:rsid w:val="00825B51"/>
    <w:rsid w:val="00825C4E"/>
    <w:rsid w:val="00825EAC"/>
    <w:rsid w:val="008266F6"/>
    <w:rsid w:val="00826BD9"/>
    <w:rsid w:val="00827308"/>
    <w:rsid w:val="008278F5"/>
    <w:rsid w:val="00827E2F"/>
    <w:rsid w:val="00830209"/>
    <w:rsid w:val="0083055D"/>
    <w:rsid w:val="0083076B"/>
    <w:rsid w:val="00830931"/>
    <w:rsid w:val="00830AE3"/>
    <w:rsid w:val="008314D9"/>
    <w:rsid w:val="00831722"/>
    <w:rsid w:val="00831761"/>
    <w:rsid w:val="008318E4"/>
    <w:rsid w:val="00831B4F"/>
    <w:rsid w:val="00831CA3"/>
    <w:rsid w:val="00832215"/>
    <w:rsid w:val="00832474"/>
    <w:rsid w:val="00832569"/>
    <w:rsid w:val="008328EE"/>
    <w:rsid w:val="00832965"/>
    <w:rsid w:val="00832BBB"/>
    <w:rsid w:val="00832FA9"/>
    <w:rsid w:val="008337C5"/>
    <w:rsid w:val="00833C13"/>
    <w:rsid w:val="00833E5A"/>
    <w:rsid w:val="00834103"/>
    <w:rsid w:val="008345BB"/>
    <w:rsid w:val="00834D9D"/>
    <w:rsid w:val="008350F3"/>
    <w:rsid w:val="008354F5"/>
    <w:rsid w:val="0083597F"/>
    <w:rsid w:val="00835B78"/>
    <w:rsid w:val="00835C2A"/>
    <w:rsid w:val="00835D28"/>
    <w:rsid w:val="00835F00"/>
    <w:rsid w:val="00835F34"/>
    <w:rsid w:val="0083602E"/>
    <w:rsid w:val="00836440"/>
    <w:rsid w:val="008367FD"/>
    <w:rsid w:val="00836E00"/>
    <w:rsid w:val="008371BA"/>
    <w:rsid w:val="008375F6"/>
    <w:rsid w:val="0083774B"/>
    <w:rsid w:val="00837C6F"/>
    <w:rsid w:val="00837D0D"/>
    <w:rsid w:val="00837D1C"/>
    <w:rsid w:val="00837FC5"/>
    <w:rsid w:val="00840518"/>
    <w:rsid w:val="00840889"/>
    <w:rsid w:val="00840B73"/>
    <w:rsid w:val="00840D25"/>
    <w:rsid w:val="00841116"/>
    <w:rsid w:val="00841155"/>
    <w:rsid w:val="00841E68"/>
    <w:rsid w:val="00842192"/>
    <w:rsid w:val="00842316"/>
    <w:rsid w:val="00843089"/>
    <w:rsid w:val="00843097"/>
    <w:rsid w:val="0084339F"/>
    <w:rsid w:val="00843966"/>
    <w:rsid w:val="0084410B"/>
    <w:rsid w:val="008442A3"/>
    <w:rsid w:val="00844839"/>
    <w:rsid w:val="00844F73"/>
    <w:rsid w:val="008456A8"/>
    <w:rsid w:val="00845D67"/>
    <w:rsid w:val="00845F85"/>
    <w:rsid w:val="00846034"/>
    <w:rsid w:val="0084665B"/>
    <w:rsid w:val="00847417"/>
    <w:rsid w:val="00847743"/>
    <w:rsid w:val="00847AB6"/>
    <w:rsid w:val="00847FE4"/>
    <w:rsid w:val="0085013B"/>
    <w:rsid w:val="008507B8"/>
    <w:rsid w:val="00851DB8"/>
    <w:rsid w:val="00851FCF"/>
    <w:rsid w:val="008520D2"/>
    <w:rsid w:val="00852922"/>
    <w:rsid w:val="00852A68"/>
    <w:rsid w:val="00852BFD"/>
    <w:rsid w:val="00852C7E"/>
    <w:rsid w:val="00852CD9"/>
    <w:rsid w:val="00853055"/>
    <w:rsid w:val="00853361"/>
    <w:rsid w:val="00853664"/>
    <w:rsid w:val="00853E20"/>
    <w:rsid w:val="00853E3E"/>
    <w:rsid w:val="00853EB3"/>
    <w:rsid w:val="0085400F"/>
    <w:rsid w:val="008544D3"/>
    <w:rsid w:val="00854687"/>
    <w:rsid w:val="00854D1F"/>
    <w:rsid w:val="0085508F"/>
    <w:rsid w:val="00855159"/>
    <w:rsid w:val="0085516F"/>
    <w:rsid w:val="008551E0"/>
    <w:rsid w:val="00855871"/>
    <w:rsid w:val="008559BC"/>
    <w:rsid w:val="00855C77"/>
    <w:rsid w:val="00855FE3"/>
    <w:rsid w:val="00856314"/>
    <w:rsid w:val="00856781"/>
    <w:rsid w:val="00856A11"/>
    <w:rsid w:val="00856B09"/>
    <w:rsid w:val="00856C78"/>
    <w:rsid w:val="008573A5"/>
    <w:rsid w:val="008579E6"/>
    <w:rsid w:val="00857B16"/>
    <w:rsid w:val="00857C2E"/>
    <w:rsid w:val="00857C64"/>
    <w:rsid w:val="00857F14"/>
    <w:rsid w:val="0086006E"/>
    <w:rsid w:val="0086007B"/>
    <w:rsid w:val="0086028C"/>
    <w:rsid w:val="00860372"/>
    <w:rsid w:val="00860F54"/>
    <w:rsid w:val="008612E8"/>
    <w:rsid w:val="00861738"/>
    <w:rsid w:val="00861BAB"/>
    <w:rsid w:val="00861D3D"/>
    <w:rsid w:val="00861FC9"/>
    <w:rsid w:val="00862036"/>
    <w:rsid w:val="008623BC"/>
    <w:rsid w:val="00862462"/>
    <w:rsid w:val="008625D0"/>
    <w:rsid w:val="00862669"/>
    <w:rsid w:val="00862868"/>
    <w:rsid w:val="0086288A"/>
    <w:rsid w:val="00862EFB"/>
    <w:rsid w:val="00863473"/>
    <w:rsid w:val="0086358F"/>
    <w:rsid w:val="00863622"/>
    <w:rsid w:val="008639D0"/>
    <w:rsid w:val="00863A0F"/>
    <w:rsid w:val="00864636"/>
    <w:rsid w:val="00864BF7"/>
    <w:rsid w:val="00864D1E"/>
    <w:rsid w:val="00865764"/>
    <w:rsid w:val="00865E1A"/>
    <w:rsid w:val="00865EB4"/>
    <w:rsid w:val="008667DD"/>
    <w:rsid w:val="008667F2"/>
    <w:rsid w:val="00866E92"/>
    <w:rsid w:val="00866F22"/>
    <w:rsid w:val="0086779C"/>
    <w:rsid w:val="008678C6"/>
    <w:rsid w:val="008678DC"/>
    <w:rsid w:val="00867A18"/>
    <w:rsid w:val="00867A51"/>
    <w:rsid w:val="00867C8C"/>
    <w:rsid w:val="00870605"/>
    <w:rsid w:val="008713D3"/>
    <w:rsid w:val="008714C8"/>
    <w:rsid w:val="008714FD"/>
    <w:rsid w:val="008718C6"/>
    <w:rsid w:val="00871D22"/>
    <w:rsid w:val="00871E61"/>
    <w:rsid w:val="00872F2B"/>
    <w:rsid w:val="008730CA"/>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AAB"/>
    <w:rsid w:val="00875B1F"/>
    <w:rsid w:val="0087668D"/>
    <w:rsid w:val="00876771"/>
    <w:rsid w:val="00876893"/>
    <w:rsid w:val="00876D42"/>
    <w:rsid w:val="0087704A"/>
    <w:rsid w:val="008771BF"/>
    <w:rsid w:val="008772B9"/>
    <w:rsid w:val="00877584"/>
    <w:rsid w:val="008776D1"/>
    <w:rsid w:val="00877885"/>
    <w:rsid w:val="00877FFB"/>
    <w:rsid w:val="00880015"/>
    <w:rsid w:val="00880566"/>
    <w:rsid w:val="00880E3F"/>
    <w:rsid w:val="00881A49"/>
    <w:rsid w:val="00881C36"/>
    <w:rsid w:val="00882068"/>
    <w:rsid w:val="00882549"/>
    <w:rsid w:val="00882C83"/>
    <w:rsid w:val="008830A0"/>
    <w:rsid w:val="00883328"/>
    <w:rsid w:val="00883352"/>
    <w:rsid w:val="00883849"/>
    <w:rsid w:val="00883D17"/>
    <w:rsid w:val="00883DB0"/>
    <w:rsid w:val="0088432C"/>
    <w:rsid w:val="00884B28"/>
    <w:rsid w:val="00884BA3"/>
    <w:rsid w:val="0088510F"/>
    <w:rsid w:val="008854BB"/>
    <w:rsid w:val="0088582D"/>
    <w:rsid w:val="00885A0D"/>
    <w:rsid w:val="00885A12"/>
    <w:rsid w:val="00885B52"/>
    <w:rsid w:val="00885D80"/>
    <w:rsid w:val="00886187"/>
    <w:rsid w:val="00886211"/>
    <w:rsid w:val="008862D3"/>
    <w:rsid w:val="008872F1"/>
    <w:rsid w:val="00887549"/>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2F80"/>
    <w:rsid w:val="00892FCF"/>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6DE"/>
    <w:rsid w:val="008977D9"/>
    <w:rsid w:val="00897982"/>
    <w:rsid w:val="00897F09"/>
    <w:rsid w:val="00897FCF"/>
    <w:rsid w:val="008A01B0"/>
    <w:rsid w:val="008A0207"/>
    <w:rsid w:val="008A071B"/>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5FCE"/>
    <w:rsid w:val="008A6673"/>
    <w:rsid w:val="008A68FB"/>
    <w:rsid w:val="008A6E0C"/>
    <w:rsid w:val="008A72AF"/>
    <w:rsid w:val="008A7464"/>
    <w:rsid w:val="008A780E"/>
    <w:rsid w:val="008A7B69"/>
    <w:rsid w:val="008A7DDD"/>
    <w:rsid w:val="008B1083"/>
    <w:rsid w:val="008B1399"/>
    <w:rsid w:val="008B147A"/>
    <w:rsid w:val="008B14DC"/>
    <w:rsid w:val="008B1EE4"/>
    <w:rsid w:val="008B2871"/>
    <w:rsid w:val="008B2DDF"/>
    <w:rsid w:val="008B2F37"/>
    <w:rsid w:val="008B335F"/>
    <w:rsid w:val="008B36DD"/>
    <w:rsid w:val="008B39E8"/>
    <w:rsid w:val="008B3B59"/>
    <w:rsid w:val="008B4002"/>
    <w:rsid w:val="008B448F"/>
    <w:rsid w:val="008B46FD"/>
    <w:rsid w:val="008B4715"/>
    <w:rsid w:val="008B48B7"/>
    <w:rsid w:val="008B4B1C"/>
    <w:rsid w:val="008B50FB"/>
    <w:rsid w:val="008B513A"/>
    <w:rsid w:val="008B52BD"/>
    <w:rsid w:val="008B58CC"/>
    <w:rsid w:val="008B5D8F"/>
    <w:rsid w:val="008B600B"/>
    <w:rsid w:val="008B620B"/>
    <w:rsid w:val="008B634B"/>
    <w:rsid w:val="008B64A9"/>
    <w:rsid w:val="008B665B"/>
    <w:rsid w:val="008B6803"/>
    <w:rsid w:val="008B69A3"/>
    <w:rsid w:val="008B6ADD"/>
    <w:rsid w:val="008B6AE6"/>
    <w:rsid w:val="008B6AFF"/>
    <w:rsid w:val="008B6BCF"/>
    <w:rsid w:val="008B6C9F"/>
    <w:rsid w:val="008B7216"/>
    <w:rsid w:val="008C04AB"/>
    <w:rsid w:val="008C09B4"/>
    <w:rsid w:val="008C0C83"/>
    <w:rsid w:val="008C15DE"/>
    <w:rsid w:val="008C1DF8"/>
    <w:rsid w:val="008C1E3F"/>
    <w:rsid w:val="008C1F7C"/>
    <w:rsid w:val="008C23A4"/>
    <w:rsid w:val="008C242C"/>
    <w:rsid w:val="008C30DE"/>
    <w:rsid w:val="008C32A8"/>
    <w:rsid w:val="008C3BF4"/>
    <w:rsid w:val="008C3EF2"/>
    <w:rsid w:val="008C41E6"/>
    <w:rsid w:val="008C44DA"/>
    <w:rsid w:val="008C4995"/>
    <w:rsid w:val="008C4C24"/>
    <w:rsid w:val="008C4F5A"/>
    <w:rsid w:val="008C5457"/>
    <w:rsid w:val="008C5773"/>
    <w:rsid w:val="008C5912"/>
    <w:rsid w:val="008C59CA"/>
    <w:rsid w:val="008C5EE1"/>
    <w:rsid w:val="008C631A"/>
    <w:rsid w:val="008C67BD"/>
    <w:rsid w:val="008C698C"/>
    <w:rsid w:val="008C6A46"/>
    <w:rsid w:val="008C6ABC"/>
    <w:rsid w:val="008C6F6E"/>
    <w:rsid w:val="008C7645"/>
    <w:rsid w:val="008C77BB"/>
    <w:rsid w:val="008C79F2"/>
    <w:rsid w:val="008C7C00"/>
    <w:rsid w:val="008C7CD8"/>
    <w:rsid w:val="008D06A9"/>
    <w:rsid w:val="008D06AD"/>
    <w:rsid w:val="008D0A52"/>
    <w:rsid w:val="008D0FDE"/>
    <w:rsid w:val="008D1430"/>
    <w:rsid w:val="008D1968"/>
    <w:rsid w:val="008D1D69"/>
    <w:rsid w:val="008D2786"/>
    <w:rsid w:val="008D2996"/>
    <w:rsid w:val="008D2D5A"/>
    <w:rsid w:val="008D2E54"/>
    <w:rsid w:val="008D32E4"/>
    <w:rsid w:val="008D3838"/>
    <w:rsid w:val="008D4160"/>
    <w:rsid w:val="008D4AC8"/>
    <w:rsid w:val="008D4AFC"/>
    <w:rsid w:val="008D4F4F"/>
    <w:rsid w:val="008D50FE"/>
    <w:rsid w:val="008D51A8"/>
    <w:rsid w:val="008D52C5"/>
    <w:rsid w:val="008D587B"/>
    <w:rsid w:val="008D657E"/>
    <w:rsid w:val="008D6676"/>
    <w:rsid w:val="008D66A1"/>
    <w:rsid w:val="008D694C"/>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91E"/>
    <w:rsid w:val="008E1CB7"/>
    <w:rsid w:val="008E1E3A"/>
    <w:rsid w:val="008E1E3C"/>
    <w:rsid w:val="008E2113"/>
    <w:rsid w:val="008E22D0"/>
    <w:rsid w:val="008E27CF"/>
    <w:rsid w:val="008E27FD"/>
    <w:rsid w:val="008E304A"/>
    <w:rsid w:val="008E358D"/>
    <w:rsid w:val="008E3D60"/>
    <w:rsid w:val="008E4F80"/>
    <w:rsid w:val="008E560E"/>
    <w:rsid w:val="008E589A"/>
    <w:rsid w:val="008E59BA"/>
    <w:rsid w:val="008E6255"/>
    <w:rsid w:val="008E652E"/>
    <w:rsid w:val="008E66C4"/>
    <w:rsid w:val="008E6C06"/>
    <w:rsid w:val="008E6EA7"/>
    <w:rsid w:val="008E7565"/>
    <w:rsid w:val="008E75F8"/>
    <w:rsid w:val="008E7973"/>
    <w:rsid w:val="008E79EE"/>
    <w:rsid w:val="008E7F27"/>
    <w:rsid w:val="008F0052"/>
    <w:rsid w:val="008F039D"/>
    <w:rsid w:val="008F0677"/>
    <w:rsid w:val="008F0779"/>
    <w:rsid w:val="008F07E8"/>
    <w:rsid w:val="008F095B"/>
    <w:rsid w:val="008F1002"/>
    <w:rsid w:val="008F11BF"/>
    <w:rsid w:val="008F120B"/>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17"/>
    <w:rsid w:val="008F64E1"/>
    <w:rsid w:val="008F6746"/>
    <w:rsid w:val="008F67D8"/>
    <w:rsid w:val="008F68DC"/>
    <w:rsid w:val="008F6963"/>
    <w:rsid w:val="008F69A7"/>
    <w:rsid w:val="008F6C40"/>
    <w:rsid w:val="008F6C90"/>
    <w:rsid w:val="008F6DB0"/>
    <w:rsid w:val="008F7002"/>
    <w:rsid w:val="008F7541"/>
    <w:rsid w:val="009005BB"/>
    <w:rsid w:val="009005C9"/>
    <w:rsid w:val="00900A57"/>
    <w:rsid w:val="00900D00"/>
    <w:rsid w:val="0090140B"/>
    <w:rsid w:val="00901494"/>
    <w:rsid w:val="009015F4"/>
    <w:rsid w:val="00901A92"/>
    <w:rsid w:val="009021E7"/>
    <w:rsid w:val="009029D4"/>
    <w:rsid w:val="009029F0"/>
    <w:rsid w:val="00902A10"/>
    <w:rsid w:val="00903254"/>
    <w:rsid w:val="0090369A"/>
    <w:rsid w:val="009036E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34A"/>
    <w:rsid w:val="00907A48"/>
    <w:rsid w:val="00907C85"/>
    <w:rsid w:val="00907E4A"/>
    <w:rsid w:val="00910145"/>
    <w:rsid w:val="00910730"/>
    <w:rsid w:val="009112FD"/>
    <w:rsid w:val="009118CA"/>
    <w:rsid w:val="00911D59"/>
    <w:rsid w:val="009120D7"/>
    <w:rsid w:val="0091218D"/>
    <w:rsid w:val="0091245C"/>
    <w:rsid w:val="009125A8"/>
    <w:rsid w:val="009127E0"/>
    <w:rsid w:val="00912885"/>
    <w:rsid w:val="0091288A"/>
    <w:rsid w:val="0091297C"/>
    <w:rsid w:val="00912BCA"/>
    <w:rsid w:val="00912F04"/>
    <w:rsid w:val="00912F77"/>
    <w:rsid w:val="0091350E"/>
    <w:rsid w:val="0091367C"/>
    <w:rsid w:val="00913927"/>
    <w:rsid w:val="00913989"/>
    <w:rsid w:val="00913BD1"/>
    <w:rsid w:val="00913DF1"/>
    <w:rsid w:val="0091500A"/>
    <w:rsid w:val="0091509A"/>
    <w:rsid w:val="00915479"/>
    <w:rsid w:val="009155FD"/>
    <w:rsid w:val="00915709"/>
    <w:rsid w:val="00915A31"/>
    <w:rsid w:val="00915DA7"/>
    <w:rsid w:val="009160B3"/>
    <w:rsid w:val="0091662E"/>
    <w:rsid w:val="0091692D"/>
    <w:rsid w:val="00916C1F"/>
    <w:rsid w:val="00916C5D"/>
    <w:rsid w:val="00916D14"/>
    <w:rsid w:val="009174F8"/>
    <w:rsid w:val="00917D52"/>
    <w:rsid w:val="0092013C"/>
    <w:rsid w:val="009205B3"/>
    <w:rsid w:val="00920774"/>
    <w:rsid w:val="00920910"/>
    <w:rsid w:val="00920F25"/>
    <w:rsid w:val="00921B08"/>
    <w:rsid w:val="00921C47"/>
    <w:rsid w:val="0092211B"/>
    <w:rsid w:val="0092279E"/>
    <w:rsid w:val="00922B16"/>
    <w:rsid w:val="00922FEE"/>
    <w:rsid w:val="00923009"/>
    <w:rsid w:val="0092380C"/>
    <w:rsid w:val="0092421C"/>
    <w:rsid w:val="009245EF"/>
    <w:rsid w:val="00924C84"/>
    <w:rsid w:val="00924FC9"/>
    <w:rsid w:val="00924FE2"/>
    <w:rsid w:val="00925041"/>
    <w:rsid w:val="00925639"/>
    <w:rsid w:val="00925989"/>
    <w:rsid w:val="009259E7"/>
    <w:rsid w:val="00925DD2"/>
    <w:rsid w:val="00925F15"/>
    <w:rsid w:val="00926067"/>
    <w:rsid w:val="009261D1"/>
    <w:rsid w:val="00926DC7"/>
    <w:rsid w:val="009275BA"/>
    <w:rsid w:val="00927A8C"/>
    <w:rsid w:val="00927B28"/>
    <w:rsid w:val="00927C52"/>
    <w:rsid w:val="009300E4"/>
    <w:rsid w:val="009303D1"/>
    <w:rsid w:val="0093040E"/>
    <w:rsid w:val="00930592"/>
    <w:rsid w:val="009305B8"/>
    <w:rsid w:val="009305FC"/>
    <w:rsid w:val="009306E3"/>
    <w:rsid w:val="00930A16"/>
    <w:rsid w:val="00930D3D"/>
    <w:rsid w:val="00930F9A"/>
    <w:rsid w:val="00931001"/>
    <w:rsid w:val="00931271"/>
    <w:rsid w:val="00931810"/>
    <w:rsid w:val="00931DCB"/>
    <w:rsid w:val="00931EA8"/>
    <w:rsid w:val="00932131"/>
    <w:rsid w:val="00932322"/>
    <w:rsid w:val="009324EB"/>
    <w:rsid w:val="009329C4"/>
    <w:rsid w:val="00932BA2"/>
    <w:rsid w:val="00933187"/>
    <w:rsid w:val="009333D3"/>
    <w:rsid w:val="0093350C"/>
    <w:rsid w:val="00933531"/>
    <w:rsid w:val="0093371B"/>
    <w:rsid w:val="00933CDA"/>
    <w:rsid w:val="00933FFD"/>
    <w:rsid w:val="00934586"/>
    <w:rsid w:val="00934B46"/>
    <w:rsid w:val="00934EF2"/>
    <w:rsid w:val="00935121"/>
    <w:rsid w:val="00935B14"/>
    <w:rsid w:val="0093601A"/>
    <w:rsid w:val="009367BF"/>
    <w:rsid w:val="0093685B"/>
    <w:rsid w:val="00936B03"/>
    <w:rsid w:val="00936CA8"/>
    <w:rsid w:val="00936E08"/>
    <w:rsid w:val="00937BA5"/>
    <w:rsid w:val="00940770"/>
    <w:rsid w:val="0094093D"/>
    <w:rsid w:val="00940972"/>
    <w:rsid w:val="00940AFD"/>
    <w:rsid w:val="00940F84"/>
    <w:rsid w:val="009414C1"/>
    <w:rsid w:val="009414EC"/>
    <w:rsid w:val="00941B21"/>
    <w:rsid w:val="00942992"/>
    <w:rsid w:val="0094343F"/>
    <w:rsid w:val="0094362A"/>
    <w:rsid w:val="00943B4D"/>
    <w:rsid w:val="00943B61"/>
    <w:rsid w:val="00943DB6"/>
    <w:rsid w:val="00943E08"/>
    <w:rsid w:val="00943E86"/>
    <w:rsid w:val="00944050"/>
    <w:rsid w:val="0094412E"/>
    <w:rsid w:val="009449A7"/>
    <w:rsid w:val="00944A5D"/>
    <w:rsid w:val="0094504D"/>
    <w:rsid w:val="0094534D"/>
    <w:rsid w:val="0094570E"/>
    <w:rsid w:val="009457A5"/>
    <w:rsid w:val="00945947"/>
    <w:rsid w:val="0094613A"/>
    <w:rsid w:val="0094618F"/>
    <w:rsid w:val="0094659D"/>
    <w:rsid w:val="009465B2"/>
    <w:rsid w:val="009466C7"/>
    <w:rsid w:val="00946B73"/>
    <w:rsid w:val="00946E9D"/>
    <w:rsid w:val="00946EF6"/>
    <w:rsid w:val="009470DF"/>
    <w:rsid w:val="00947F5B"/>
    <w:rsid w:val="009500F4"/>
    <w:rsid w:val="00950148"/>
    <w:rsid w:val="0095055D"/>
    <w:rsid w:val="009505AA"/>
    <w:rsid w:val="009505F5"/>
    <w:rsid w:val="0095066F"/>
    <w:rsid w:val="00950861"/>
    <w:rsid w:val="00950AB6"/>
    <w:rsid w:val="00950AB8"/>
    <w:rsid w:val="00950FA4"/>
    <w:rsid w:val="00951365"/>
    <w:rsid w:val="009514B6"/>
    <w:rsid w:val="00951660"/>
    <w:rsid w:val="00951A30"/>
    <w:rsid w:val="00951FF7"/>
    <w:rsid w:val="009521B5"/>
    <w:rsid w:val="00952692"/>
    <w:rsid w:val="009528DB"/>
    <w:rsid w:val="00952AED"/>
    <w:rsid w:val="0095333A"/>
    <w:rsid w:val="009533EA"/>
    <w:rsid w:val="00953513"/>
    <w:rsid w:val="009536D4"/>
    <w:rsid w:val="00953A0C"/>
    <w:rsid w:val="00953AE3"/>
    <w:rsid w:val="00953CD8"/>
    <w:rsid w:val="0095403B"/>
    <w:rsid w:val="009543AC"/>
    <w:rsid w:val="009546D9"/>
    <w:rsid w:val="009548AE"/>
    <w:rsid w:val="00954CDF"/>
    <w:rsid w:val="00954E25"/>
    <w:rsid w:val="00954FBE"/>
    <w:rsid w:val="0095530F"/>
    <w:rsid w:val="00955637"/>
    <w:rsid w:val="009557FA"/>
    <w:rsid w:val="009559D1"/>
    <w:rsid w:val="00955BA7"/>
    <w:rsid w:val="00955E64"/>
    <w:rsid w:val="00955FB0"/>
    <w:rsid w:val="00956052"/>
    <w:rsid w:val="0095627C"/>
    <w:rsid w:val="009568C8"/>
    <w:rsid w:val="00956C7D"/>
    <w:rsid w:val="00956CE6"/>
    <w:rsid w:val="00956D1E"/>
    <w:rsid w:val="00956DF3"/>
    <w:rsid w:val="0095702F"/>
    <w:rsid w:val="0095739F"/>
    <w:rsid w:val="0095756D"/>
    <w:rsid w:val="0095794F"/>
    <w:rsid w:val="009579B2"/>
    <w:rsid w:val="00957D33"/>
    <w:rsid w:val="00957E93"/>
    <w:rsid w:val="00957F23"/>
    <w:rsid w:val="00957F2C"/>
    <w:rsid w:val="009600DD"/>
    <w:rsid w:val="00960163"/>
    <w:rsid w:val="009607D0"/>
    <w:rsid w:val="00960AA1"/>
    <w:rsid w:val="00960B56"/>
    <w:rsid w:val="00960C28"/>
    <w:rsid w:val="0096150B"/>
    <w:rsid w:val="009617D5"/>
    <w:rsid w:val="00961A13"/>
    <w:rsid w:val="00961EA2"/>
    <w:rsid w:val="00961F89"/>
    <w:rsid w:val="00961F94"/>
    <w:rsid w:val="009622AE"/>
    <w:rsid w:val="00962603"/>
    <w:rsid w:val="00962770"/>
    <w:rsid w:val="00962965"/>
    <w:rsid w:val="00962AA0"/>
    <w:rsid w:val="00962BC5"/>
    <w:rsid w:val="00962BCF"/>
    <w:rsid w:val="009639E4"/>
    <w:rsid w:val="00963DC8"/>
    <w:rsid w:val="00963DEA"/>
    <w:rsid w:val="00963E42"/>
    <w:rsid w:val="00964007"/>
    <w:rsid w:val="00964479"/>
    <w:rsid w:val="009645E8"/>
    <w:rsid w:val="00964D72"/>
    <w:rsid w:val="00964E15"/>
    <w:rsid w:val="009653C0"/>
    <w:rsid w:val="009655F8"/>
    <w:rsid w:val="0096560A"/>
    <w:rsid w:val="0096573D"/>
    <w:rsid w:val="00965C4B"/>
    <w:rsid w:val="00965C90"/>
    <w:rsid w:val="0096603D"/>
    <w:rsid w:val="009660DD"/>
    <w:rsid w:val="009660FE"/>
    <w:rsid w:val="00966203"/>
    <w:rsid w:val="0096662D"/>
    <w:rsid w:val="00966C32"/>
    <w:rsid w:val="009671DD"/>
    <w:rsid w:val="009676F1"/>
    <w:rsid w:val="00967B81"/>
    <w:rsid w:val="00967D06"/>
    <w:rsid w:val="0097052E"/>
    <w:rsid w:val="009707D6"/>
    <w:rsid w:val="00970B99"/>
    <w:rsid w:val="00970E27"/>
    <w:rsid w:val="009710A1"/>
    <w:rsid w:val="00971636"/>
    <w:rsid w:val="0097171E"/>
    <w:rsid w:val="00971CB5"/>
    <w:rsid w:val="00971EB1"/>
    <w:rsid w:val="00972146"/>
    <w:rsid w:val="00972889"/>
    <w:rsid w:val="00972A0E"/>
    <w:rsid w:val="00972C1C"/>
    <w:rsid w:val="009730A0"/>
    <w:rsid w:val="00973BCC"/>
    <w:rsid w:val="0097406F"/>
    <w:rsid w:val="0097410E"/>
    <w:rsid w:val="009746F7"/>
    <w:rsid w:val="00974D78"/>
    <w:rsid w:val="00974DF9"/>
    <w:rsid w:val="00974EC7"/>
    <w:rsid w:val="009753E5"/>
    <w:rsid w:val="009754BD"/>
    <w:rsid w:val="00975804"/>
    <w:rsid w:val="00975A07"/>
    <w:rsid w:val="00976622"/>
    <w:rsid w:val="00976936"/>
    <w:rsid w:val="0097704F"/>
    <w:rsid w:val="009779C8"/>
    <w:rsid w:val="00977C08"/>
    <w:rsid w:val="00977DEC"/>
    <w:rsid w:val="00980807"/>
    <w:rsid w:val="0098095D"/>
    <w:rsid w:val="00980E2B"/>
    <w:rsid w:val="00980E3B"/>
    <w:rsid w:val="00981955"/>
    <w:rsid w:val="00981967"/>
    <w:rsid w:val="00982D46"/>
    <w:rsid w:val="00983470"/>
    <w:rsid w:val="009840A9"/>
    <w:rsid w:val="0098432F"/>
    <w:rsid w:val="009848E8"/>
    <w:rsid w:val="00984B1E"/>
    <w:rsid w:val="00984B6B"/>
    <w:rsid w:val="00984CD4"/>
    <w:rsid w:val="00984D51"/>
    <w:rsid w:val="00984DDC"/>
    <w:rsid w:val="00985566"/>
    <w:rsid w:val="00985A37"/>
    <w:rsid w:val="00985A8A"/>
    <w:rsid w:val="00985C51"/>
    <w:rsid w:val="009864CB"/>
    <w:rsid w:val="00986AA4"/>
    <w:rsid w:val="00986C4C"/>
    <w:rsid w:val="00986C76"/>
    <w:rsid w:val="00986DB0"/>
    <w:rsid w:val="00986EF4"/>
    <w:rsid w:val="00987074"/>
    <w:rsid w:val="0098728C"/>
    <w:rsid w:val="00987444"/>
    <w:rsid w:val="009875F8"/>
    <w:rsid w:val="00987636"/>
    <w:rsid w:val="009876E6"/>
    <w:rsid w:val="00987874"/>
    <w:rsid w:val="00987B33"/>
    <w:rsid w:val="00987FD9"/>
    <w:rsid w:val="009914D4"/>
    <w:rsid w:val="00991DBC"/>
    <w:rsid w:val="009921BF"/>
    <w:rsid w:val="00992311"/>
    <w:rsid w:val="0099241A"/>
    <w:rsid w:val="0099243B"/>
    <w:rsid w:val="00992A5F"/>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A7A"/>
    <w:rsid w:val="00995EFD"/>
    <w:rsid w:val="00995F97"/>
    <w:rsid w:val="009961F3"/>
    <w:rsid w:val="00996782"/>
    <w:rsid w:val="009968CA"/>
    <w:rsid w:val="009969DA"/>
    <w:rsid w:val="00996D51"/>
    <w:rsid w:val="00997135"/>
    <w:rsid w:val="0099733D"/>
    <w:rsid w:val="00997351"/>
    <w:rsid w:val="009975F8"/>
    <w:rsid w:val="009A08EA"/>
    <w:rsid w:val="009A0CBC"/>
    <w:rsid w:val="009A0CC5"/>
    <w:rsid w:val="009A0D75"/>
    <w:rsid w:val="009A1435"/>
    <w:rsid w:val="009A1448"/>
    <w:rsid w:val="009A1830"/>
    <w:rsid w:val="009A1CFB"/>
    <w:rsid w:val="009A1DA2"/>
    <w:rsid w:val="009A2047"/>
    <w:rsid w:val="009A206C"/>
    <w:rsid w:val="009A20ED"/>
    <w:rsid w:val="009A22F4"/>
    <w:rsid w:val="009A255B"/>
    <w:rsid w:val="009A3035"/>
    <w:rsid w:val="009A3260"/>
    <w:rsid w:val="009A3B0D"/>
    <w:rsid w:val="009A4663"/>
    <w:rsid w:val="009A4744"/>
    <w:rsid w:val="009A49CB"/>
    <w:rsid w:val="009A4B7F"/>
    <w:rsid w:val="009A5155"/>
    <w:rsid w:val="009A566B"/>
    <w:rsid w:val="009A5B50"/>
    <w:rsid w:val="009A5FD1"/>
    <w:rsid w:val="009A6A46"/>
    <w:rsid w:val="009A6B1D"/>
    <w:rsid w:val="009A7260"/>
    <w:rsid w:val="009A7396"/>
    <w:rsid w:val="009A739C"/>
    <w:rsid w:val="009A76A8"/>
    <w:rsid w:val="009A7831"/>
    <w:rsid w:val="009A7B76"/>
    <w:rsid w:val="009A7CC1"/>
    <w:rsid w:val="009B00BC"/>
    <w:rsid w:val="009B0999"/>
    <w:rsid w:val="009B1670"/>
    <w:rsid w:val="009B18BB"/>
    <w:rsid w:val="009B194E"/>
    <w:rsid w:val="009B19B4"/>
    <w:rsid w:val="009B1A09"/>
    <w:rsid w:val="009B1C66"/>
    <w:rsid w:val="009B1D92"/>
    <w:rsid w:val="009B2548"/>
    <w:rsid w:val="009B257D"/>
    <w:rsid w:val="009B29E1"/>
    <w:rsid w:val="009B2CFF"/>
    <w:rsid w:val="009B2DDB"/>
    <w:rsid w:val="009B33E6"/>
    <w:rsid w:val="009B40A8"/>
    <w:rsid w:val="009B40D6"/>
    <w:rsid w:val="009B41F1"/>
    <w:rsid w:val="009B4363"/>
    <w:rsid w:val="009B4486"/>
    <w:rsid w:val="009B4DA5"/>
    <w:rsid w:val="009B50C6"/>
    <w:rsid w:val="009B63E0"/>
    <w:rsid w:val="009B66C3"/>
    <w:rsid w:val="009B6837"/>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897"/>
    <w:rsid w:val="009C39F9"/>
    <w:rsid w:val="009C3EC3"/>
    <w:rsid w:val="009C3EDB"/>
    <w:rsid w:val="009C446E"/>
    <w:rsid w:val="009C448D"/>
    <w:rsid w:val="009C4E24"/>
    <w:rsid w:val="009C5022"/>
    <w:rsid w:val="009C568F"/>
    <w:rsid w:val="009C56AE"/>
    <w:rsid w:val="009C5A3D"/>
    <w:rsid w:val="009C5C3C"/>
    <w:rsid w:val="009C5F29"/>
    <w:rsid w:val="009C67E4"/>
    <w:rsid w:val="009C6F6D"/>
    <w:rsid w:val="009C70E9"/>
    <w:rsid w:val="009C72D8"/>
    <w:rsid w:val="009C735F"/>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9DE"/>
    <w:rsid w:val="009D3CDF"/>
    <w:rsid w:val="009D3F12"/>
    <w:rsid w:val="009D4B42"/>
    <w:rsid w:val="009D4FB0"/>
    <w:rsid w:val="009D528C"/>
    <w:rsid w:val="009D5312"/>
    <w:rsid w:val="009D5564"/>
    <w:rsid w:val="009D5754"/>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A2B"/>
    <w:rsid w:val="009E1CF3"/>
    <w:rsid w:val="009E1F17"/>
    <w:rsid w:val="009E2E4B"/>
    <w:rsid w:val="009E2EA9"/>
    <w:rsid w:val="009E2F04"/>
    <w:rsid w:val="009E3013"/>
    <w:rsid w:val="009E336A"/>
    <w:rsid w:val="009E338E"/>
    <w:rsid w:val="009E3C12"/>
    <w:rsid w:val="009E3C6D"/>
    <w:rsid w:val="009E49F9"/>
    <w:rsid w:val="009E4A3B"/>
    <w:rsid w:val="009E4B41"/>
    <w:rsid w:val="009E4B6A"/>
    <w:rsid w:val="009E4D8B"/>
    <w:rsid w:val="009E52F7"/>
    <w:rsid w:val="009E54E2"/>
    <w:rsid w:val="009E576C"/>
    <w:rsid w:val="009E5C86"/>
    <w:rsid w:val="009E5D77"/>
    <w:rsid w:val="009E5E08"/>
    <w:rsid w:val="009E5F4A"/>
    <w:rsid w:val="009E66E2"/>
    <w:rsid w:val="009E6EF8"/>
    <w:rsid w:val="009E6F7B"/>
    <w:rsid w:val="009E7694"/>
    <w:rsid w:val="009E7B63"/>
    <w:rsid w:val="009F0126"/>
    <w:rsid w:val="009F024C"/>
    <w:rsid w:val="009F0B14"/>
    <w:rsid w:val="009F1103"/>
    <w:rsid w:val="009F1463"/>
    <w:rsid w:val="009F166E"/>
    <w:rsid w:val="009F16DA"/>
    <w:rsid w:val="009F1DFB"/>
    <w:rsid w:val="009F1E45"/>
    <w:rsid w:val="009F21D7"/>
    <w:rsid w:val="009F255F"/>
    <w:rsid w:val="009F2672"/>
    <w:rsid w:val="009F2A46"/>
    <w:rsid w:val="009F2B92"/>
    <w:rsid w:val="009F2BE3"/>
    <w:rsid w:val="009F2E95"/>
    <w:rsid w:val="009F31AA"/>
    <w:rsid w:val="009F360C"/>
    <w:rsid w:val="009F3D1E"/>
    <w:rsid w:val="009F3E75"/>
    <w:rsid w:val="009F40D5"/>
    <w:rsid w:val="009F41F2"/>
    <w:rsid w:val="009F451A"/>
    <w:rsid w:val="009F48A0"/>
    <w:rsid w:val="009F4D84"/>
    <w:rsid w:val="009F52BC"/>
    <w:rsid w:val="009F56F5"/>
    <w:rsid w:val="009F57A8"/>
    <w:rsid w:val="009F5B4F"/>
    <w:rsid w:val="009F5B92"/>
    <w:rsid w:val="009F5BC6"/>
    <w:rsid w:val="009F6194"/>
    <w:rsid w:val="009F6398"/>
    <w:rsid w:val="009F63B1"/>
    <w:rsid w:val="009F7C42"/>
    <w:rsid w:val="009F7CF9"/>
    <w:rsid w:val="00A0019B"/>
    <w:rsid w:val="00A001E4"/>
    <w:rsid w:val="00A00335"/>
    <w:rsid w:val="00A004CC"/>
    <w:rsid w:val="00A00645"/>
    <w:rsid w:val="00A00934"/>
    <w:rsid w:val="00A00FCE"/>
    <w:rsid w:val="00A01B1E"/>
    <w:rsid w:val="00A02556"/>
    <w:rsid w:val="00A02784"/>
    <w:rsid w:val="00A02C35"/>
    <w:rsid w:val="00A031AD"/>
    <w:rsid w:val="00A034BD"/>
    <w:rsid w:val="00A03616"/>
    <w:rsid w:val="00A03930"/>
    <w:rsid w:val="00A03D6E"/>
    <w:rsid w:val="00A04344"/>
    <w:rsid w:val="00A04561"/>
    <w:rsid w:val="00A04A25"/>
    <w:rsid w:val="00A04D86"/>
    <w:rsid w:val="00A04FE4"/>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172"/>
    <w:rsid w:val="00A12CC7"/>
    <w:rsid w:val="00A12D35"/>
    <w:rsid w:val="00A13022"/>
    <w:rsid w:val="00A13396"/>
    <w:rsid w:val="00A133DA"/>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2A4"/>
    <w:rsid w:val="00A15526"/>
    <w:rsid w:val="00A155C7"/>
    <w:rsid w:val="00A1588F"/>
    <w:rsid w:val="00A158AA"/>
    <w:rsid w:val="00A16873"/>
    <w:rsid w:val="00A16BA5"/>
    <w:rsid w:val="00A16C74"/>
    <w:rsid w:val="00A16CAF"/>
    <w:rsid w:val="00A178CC"/>
    <w:rsid w:val="00A17E16"/>
    <w:rsid w:val="00A17EC2"/>
    <w:rsid w:val="00A2017A"/>
    <w:rsid w:val="00A20471"/>
    <w:rsid w:val="00A20505"/>
    <w:rsid w:val="00A206AA"/>
    <w:rsid w:val="00A20D55"/>
    <w:rsid w:val="00A21283"/>
    <w:rsid w:val="00A21951"/>
    <w:rsid w:val="00A21B90"/>
    <w:rsid w:val="00A21C41"/>
    <w:rsid w:val="00A21E8F"/>
    <w:rsid w:val="00A220CD"/>
    <w:rsid w:val="00A22174"/>
    <w:rsid w:val="00A22429"/>
    <w:rsid w:val="00A227F8"/>
    <w:rsid w:val="00A2294A"/>
    <w:rsid w:val="00A229F1"/>
    <w:rsid w:val="00A22BDB"/>
    <w:rsid w:val="00A22D60"/>
    <w:rsid w:val="00A2360F"/>
    <w:rsid w:val="00A237AF"/>
    <w:rsid w:val="00A237FA"/>
    <w:rsid w:val="00A238C5"/>
    <w:rsid w:val="00A23914"/>
    <w:rsid w:val="00A23B73"/>
    <w:rsid w:val="00A23CF3"/>
    <w:rsid w:val="00A23D43"/>
    <w:rsid w:val="00A23D65"/>
    <w:rsid w:val="00A241D9"/>
    <w:rsid w:val="00A245B2"/>
    <w:rsid w:val="00A24A9E"/>
    <w:rsid w:val="00A24BCB"/>
    <w:rsid w:val="00A25008"/>
    <w:rsid w:val="00A2537C"/>
    <w:rsid w:val="00A25385"/>
    <w:rsid w:val="00A25445"/>
    <w:rsid w:val="00A255ED"/>
    <w:rsid w:val="00A25B78"/>
    <w:rsid w:val="00A25F27"/>
    <w:rsid w:val="00A25F92"/>
    <w:rsid w:val="00A26180"/>
    <w:rsid w:val="00A2665D"/>
    <w:rsid w:val="00A26AC2"/>
    <w:rsid w:val="00A26ADF"/>
    <w:rsid w:val="00A26B44"/>
    <w:rsid w:val="00A26C70"/>
    <w:rsid w:val="00A26DF1"/>
    <w:rsid w:val="00A27A16"/>
    <w:rsid w:val="00A27D2B"/>
    <w:rsid w:val="00A27D6C"/>
    <w:rsid w:val="00A27E3E"/>
    <w:rsid w:val="00A27EB6"/>
    <w:rsid w:val="00A301A0"/>
    <w:rsid w:val="00A304A4"/>
    <w:rsid w:val="00A306CA"/>
    <w:rsid w:val="00A30833"/>
    <w:rsid w:val="00A308FE"/>
    <w:rsid w:val="00A3096F"/>
    <w:rsid w:val="00A30AA3"/>
    <w:rsid w:val="00A31F9C"/>
    <w:rsid w:val="00A32317"/>
    <w:rsid w:val="00A3231D"/>
    <w:rsid w:val="00A32797"/>
    <w:rsid w:val="00A33023"/>
    <w:rsid w:val="00A332C5"/>
    <w:rsid w:val="00A337D5"/>
    <w:rsid w:val="00A33A0C"/>
    <w:rsid w:val="00A33A99"/>
    <w:rsid w:val="00A33B3A"/>
    <w:rsid w:val="00A33B9B"/>
    <w:rsid w:val="00A33BF2"/>
    <w:rsid w:val="00A33F0E"/>
    <w:rsid w:val="00A345C7"/>
    <w:rsid w:val="00A345DB"/>
    <w:rsid w:val="00A348D0"/>
    <w:rsid w:val="00A34A47"/>
    <w:rsid w:val="00A34D9F"/>
    <w:rsid w:val="00A35177"/>
    <w:rsid w:val="00A35265"/>
    <w:rsid w:val="00A354DB"/>
    <w:rsid w:val="00A357A8"/>
    <w:rsid w:val="00A3586B"/>
    <w:rsid w:val="00A35AE4"/>
    <w:rsid w:val="00A35C2D"/>
    <w:rsid w:val="00A35F21"/>
    <w:rsid w:val="00A3624B"/>
    <w:rsid w:val="00A3668B"/>
    <w:rsid w:val="00A368FD"/>
    <w:rsid w:val="00A36F1F"/>
    <w:rsid w:val="00A3734C"/>
    <w:rsid w:val="00A37565"/>
    <w:rsid w:val="00A379F6"/>
    <w:rsid w:val="00A37EE4"/>
    <w:rsid w:val="00A40A30"/>
    <w:rsid w:val="00A4115F"/>
    <w:rsid w:val="00A41161"/>
    <w:rsid w:val="00A41ACC"/>
    <w:rsid w:val="00A41BDB"/>
    <w:rsid w:val="00A4215F"/>
    <w:rsid w:val="00A42160"/>
    <w:rsid w:val="00A42197"/>
    <w:rsid w:val="00A4223E"/>
    <w:rsid w:val="00A42618"/>
    <w:rsid w:val="00A42987"/>
    <w:rsid w:val="00A42A1F"/>
    <w:rsid w:val="00A42B81"/>
    <w:rsid w:val="00A42CFE"/>
    <w:rsid w:val="00A43584"/>
    <w:rsid w:val="00A435D9"/>
    <w:rsid w:val="00A43D67"/>
    <w:rsid w:val="00A440DA"/>
    <w:rsid w:val="00A44448"/>
    <w:rsid w:val="00A445B3"/>
    <w:rsid w:val="00A4465F"/>
    <w:rsid w:val="00A447AC"/>
    <w:rsid w:val="00A44A2F"/>
    <w:rsid w:val="00A44A5F"/>
    <w:rsid w:val="00A44DA8"/>
    <w:rsid w:val="00A453A9"/>
    <w:rsid w:val="00A45A90"/>
    <w:rsid w:val="00A45C56"/>
    <w:rsid w:val="00A45C86"/>
    <w:rsid w:val="00A45DBD"/>
    <w:rsid w:val="00A46050"/>
    <w:rsid w:val="00A461CC"/>
    <w:rsid w:val="00A465B7"/>
    <w:rsid w:val="00A46638"/>
    <w:rsid w:val="00A467A2"/>
    <w:rsid w:val="00A4682F"/>
    <w:rsid w:val="00A46846"/>
    <w:rsid w:val="00A47438"/>
    <w:rsid w:val="00A4755A"/>
    <w:rsid w:val="00A475A3"/>
    <w:rsid w:val="00A476F8"/>
    <w:rsid w:val="00A502C6"/>
    <w:rsid w:val="00A5037A"/>
    <w:rsid w:val="00A503D9"/>
    <w:rsid w:val="00A503DA"/>
    <w:rsid w:val="00A50505"/>
    <w:rsid w:val="00A50B94"/>
    <w:rsid w:val="00A513A7"/>
    <w:rsid w:val="00A51EE4"/>
    <w:rsid w:val="00A52628"/>
    <w:rsid w:val="00A52AEB"/>
    <w:rsid w:val="00A52EDF"/>
    <w:rsid w:val="00A531C6"/>
    <w:rsid w:val="00A53264"/>
    <w:rsid w:val="00A534AE"/>
    <w:rsid w:val="00A53887"/>
    <w:rsid w:val="00A53915"/>
    <w:rsid w:val="00A539BB"/>
    <w:rsid w:val="00A53ABE"/>
    <w:rsid w:val="00A53E99"/>
    <w:rsid w:val="00A53EA9"/>
    <w:rsid w:val="00A54617"/>
    <w:rsid w:val="00A54A11"/>
    <w:rsid w:val="00A54C3A"/>
    <w:rsid w:val="00A555AF"/>
    <w:rsid w:val="00A55D78"/>
    <w:rsid w:val="00A5607D"/>
    <w:rsid w:val="00A560C2"/>
    <w:rsid w:val="00A5620D"/>
    <w:rsid w:val="00A56ABE"/>
    <w:rsid w:val="00A56B60"/>
    <w:rsid w:val="00A56D81"/>
    <w:rsid w:val="00A573D1"/>
    <w:rsid w:val="00A5741B"/>
    <w:rsid w:val="00A57588"/>
    <w:rsid w:val="00A578B6"/>
    <w:rsid w:val="00A6058E"/>
    <w:rsid w:val="00A60692"/>
    <w:rsid w:val="00A606A3"/>
    <w:rsid w:val="00A60896"/>
    <w:rsid w:val="00A61CB8"/>
    <w:rsid w:val="00A61F98"/>
    <w:rsid w:val="00A628BF"/>
    <w:rsid w:val="00A62BF4"/>
    <w:rsid w:val="00A62CD6"/>
    <w:rsid w:val="00A62CE8"/>
    <w:rsid w:val="00A633FE"/>
    <w:rsid w:val="00A6357D"/>
    <w:rsid w:val="00A63CBF"/>
    <w:rsid w:val="00A6473F"/>
    <w:rsid w:val="00A64A7E"/>
    <w:rsid w:val="00A64AFF"/>
    <w:rsid w:val="00A64BBF"/>
    <w:rsid w:val="00A65511"/>
    <w:rsid w:val="00A6555A"/>
    <w:rsid w:val="00A6565A"/>
    <w:rsid w:val="00A657FD"/>
    <w:rsid w:val="00A658B2"/>
    <w:rsid w:val="00A658CF"/>
    <w:rsid w:val="00A65B80"/>
    <w:rsid w:val="00A65BD3"/>
    <w:rsid w:val="00A65D9A"/>
    <w:rsid w:val="00A65E47"/>
    <w:rsid w:val="00A65F60"/>
    <w:rsid w:val="00A65FD0"/>
    <w:rsid w:val="00A66122"/>
    <w:rsid w:val="00A66495"/>
    <w:rsid w:val="00A66D5D"/>
    <w:rsid w:val="00A6707F"/>
    <w:rsid w:val="00A67683"/>
    <w:rsid w:val="00A67DF1"/>
    <w:rsid w:val="00A67E35"/>
    <w:rsid w:val="00A701B0"/>
    <w:rsid w:val="00A705E7"/>
    <w:rsid w:val="00A7082B"/>
    <w:rsid w:val="00A70885"/>
    <w:rsid w:val="00A70D68"/>
    <w:rsid w:val="00A711D0"/>
    <w:rsid w:val="00A71D7E"/>
    <w:rsid w:val="00A72237"/>
    <w:rsid w:val="00A725B6"/>
    <w:rsid w:val="00A7260D"/>
    <w:rsid w:val="00A7274B"/>
    <w:rsid w:val="00A72F88"/>
    <w:rsid w:val="00A731E1"/>
    <w:rsid w:val="00A737FC"/>
    <w:rsid w:val="00A739D5"/>
    <w:rsid w:val="00A73D45"/>
    <w:rsid w:val="00A744CC"/>
    <w:rsid w:val="00A7457C"/>
    <w:rsid w:val="00A745E2"/>
    <w:rsid w:val="00A7477C"/>
    <w:rsid w:val="00A751D8"/>
    <w:rsid w:val="00A75205"/>
    <w:rsid w:val="00A75327"/>
    <w:rsid w:val="00A75C15"/>
    <w:rsid w:val="00A762E3"/>
    <w:rsid w:val="00A7639C"/>
    <w:rsid w:val="00A766FE"/>
    <w:rsid w:val="00A767E4"/>
    <w:rsid w:val="00A7687E"/>
    <w:rsid w:val="00A76C50"/>
    <w:rsid w:val="00A76DD2"/>
    <w:rsid w:val="00A76F34"/>
    <w:rsid w:val="00A77498"/>
    <w:rsid w:val="00A775E0"/>
    <w:rsid w:val="00A7773B"/>
    <w:rsid w:val="00A77DCE"/>
    <w:rsid w:val="00A77F51"/>
    <w:rsid w:val="00A800C1"/>
    <w:rsid w:val="00A8039B"/>
    <w:rsid w:val="00A8042E"/>
    <w:rsid w:val="00A805B1"/>
    <w:rsid w:val="00A807BF"/>
    <w:rsid w:val="00A807E8"/>
    <w:rsid w:val="00A80BEB"/>
    <w:rsid w:val="00A81722"/>
    <w:rsid w:val="00A81923"/>
    <w:rsid w:val="00A81F18"/>
    <w:rsid w:val="00A8232D"/>
    <w:rsid w:val="00A827FC"/>
    <w:rsid w:val="00A83280"/>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A30"/>
    <w:rsid w:val="00A87A4D"/>
    <w:rsid w:val="00A9028C"/>
    <w:rsid w:val="00A904FF"/>
    <w:rsid w:val="00A909DD"/>
    <w:rsid w:val="00A910A4"/>
    <w:rsid w:val="00A911D8"/>
    <w:rsid w:val="00A9122C"/>
    <w:rsid w:val="00A91395"/>
    <w:rsid w:val="00A91A59"/>
    <w:rsid w:val="00A91B33"/>
    <w:rsid w:val="00A91C0E"/>
    <w:rsid w:val="00A91FB9"/>
    <w:rsid w:val="00A920BE"/>
    <w:rsid w:val="00A9268D"/>
    <w:rsid w:val="00A92735"/>
    <w:rsid w:val="00A92D25"/>
    <w:rsid w:val="00A930D7"/>
    <w:rsid w:val="00A9407B"/>
    <w:rsid w:val="00A9430A"/>
    <w:rsid w:val="00A94373"/>
    <w:rsid w:val="00A944DC"/>
    <w:rsid w:val="00A94A9B"/>
    <w:rsid w:val="00A94B1A"/>
    <w:rsid w:val="00A95112"/>
    <w:rsid w:val="00A95280"/>
    <w:rsid w:val="00A9551A"/>
    <w:rsid w:val="00A957E1"/>
    <w:rsid w:val="00A95968"/>
    <w:rsid w:val="00A95F3C"/>
    <w:rsid w:val="00A961C3"/>
    <w:rsid w:val="00A96DD8"/>
    <w:rsid w:val="00A96E49"/>
    <w:rsid w:val="00A97205"/>
    <w:rsid w:val="00A97CF6"/>
    <w:rsid w:val="00AA0764"/>
    <w:rsid w:val="00AA0C65"/>
    <w:rsid w:val="00AA163C"/>
    <w:rsid w:val="00AA1A66"/>
    <w:rsid w:val="00AA206D"/>
    <w:rsid w:val="00AA2547"/>
    <w:rsid w:val="00AA27CB"/>
    <w:rsid w:val="00AA2803"/>
    <w:rsid w:val="00AA2ABB"/>
    <w:rsid w:val="00AA2EC4"/>
    <w:rsid w:val="00AA3176"/>
    <w:rsid w:val="00AA31E1"/>
    <w:rsid w:val="00AA36C0"/>
    <w:rsid w:val="00AA378E"/>
    <w:rsid w:val="00AA39BC"/>
    <w:rsid w:val="00AA3AEE"/>
    <w:rsid w:val="00AA3BBA"/>
    <w:rsid w:val="00AA3C9D"/>
    <w:rsid w:val="00AA417F"/>
    <w:rsid w:val="00AA424D"/>
    <w:rsid w:val="00AA44A3"/>
    <w:rsid w:val="00AA44AD"/>
    <w:rsid w:val="00AA465B"/>
    <w:rsid w:val="00AA4829"/>
    <w:rsid w:val="00AA484F"/>
    <w:rsid w:val="00AA491B"/>
    <w:rsid w:val="00AA49FD"/>
    <w:rsid w:val="00AA5D4E"/>
    <w:rsid w:val="00AA6063"/>
    <w:rsid w:val="00AA6A8D"/>
    <w:rsid w:val="00AA6C68"/>
    <w:rsid w:val="00AA70FE"/>
    <w:rsid w:val="00AA72BE"/>
    <w:rsid w:val="00AA77F3"/>
    <w:rsid w:val="00AA781C"/>
    <w:rsid w:val="00AA7D68"/>
    <w:rsid w:val="00AB0499"/>
    <w:rsid w:val="00AB0560"/>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51B"/>
    <w:rsid w:val="00AB6C90"/>
    <w:rsid w:val="00AB6FC1"/>
    <w:rsid w:val="00AB713D"/>
    <w:rsid w:val="00AB73AE"/>
    <w:rsid w:val="00AB7697"/>
    <w:rsid w:val="00AC0172"/>
    <w:rsid w:val="00AC0784"/>
    <w:rsid w:val="00AC0835"/>
    <w:rsid w:val="00AC089F"/>
    <w:rsid w:val="00AC1450"/>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32"/>
    <w:rsid w:val="00AD0525"/>
    <w:rsid w:val="00AD085C"/>
    <w:rsid w:val="00AD0E21"/>
    <w:rsid w:val="00AD0E51"/>
    <w:rsid w:val="00AD1040"/>
    <w:rsid w:val="00AD10BD"/>
    <w:rsid w:val="00AD12ED"/>
    <w:rsid w:val="00AD16B6"/>
    <w:rsid w:val="00AD1930"/>
    <w:rsid w:val="00AD195F"/>
    <w:rsid w:val="00AD2191"/>
    <w:rsid w:val="00AD223A"/>
    <w:rsid w:val="00AD238B"/>
    <w:rsid w:val="00AD274C"/>
    <w:rsid w:val="00AD28EA"/>
    <w:rsid w:val="00AD2A5C"/>
    <w:rsid w:val="00AD33FB"/>
    <w:rsid w:val="00AD3DD1"/>
    <w:rsid w:val="00AD3F17"/>
    <w:rsid w:val="00AD3F97"/>
    <w:rsid w:val="00AD4715"/>
    <w:rsid w:val="00AD4B00"/>
    <w:rsid w:val="00AD4BC0"/>
    <w:rsid w:val="00AD4C5D"/>
    <w:rsid w:val="00AD571B"/>
    <w:rsid w:val="00AD5C54"/>
    <w:rsid w:val="00AD607C"/>
    <w:rsid w:val="00AD625D"/>
    <w:rsid w:val="00AD6A0D"/>
    <w:rsid w:val="00AD6C3C"/>
    <w:rsid w:val="00AD6D42"/>
    <w:rsid w:val="00AD7094"/>
    <w:rsid w:val="00AD7186"/>
    <w:rsid w:val="00AD7727"/>
    <w:rsid w:val="00AD7A78"/>
    <w:rsid w:val="00AD7B46"/>
    <w:rsid w:val="00AD7F1A"/>
    <w:rsid w:val="00AE0892"/>
    <w:rsid w:val="00AE0D6C"/>
    <w:rsid w:val="00AE1073"/>
    <w:rsid w:val="00AE1286"/>
    <w:rsid w:val="00AE14D5"/>
    <w:rsid w:val="00AE1AE2"/>
    <w:rsid w:val="00AE1E70"/>
    <w:rsid w:val="00AE1EC3"/>
    <w:rsid w:val="00AE2348"/>
    <w:rsid w:val="00AE2558"/>
    <w:rsid w:val="00AE2C98"/>
    <w:rsid w:val="00AE2D22"/>
    <w:rsid w:val="00AE303F"/>
    <w:rsid w:val="00AE340C"/>
    <w:rsid w:val="00AE356A"/>
    <w:rsid w:val="00AE3D6F"/>
    <w:rsid w:val="00AE3F2C"/>
    <w:rsid w:val="00AE4025"/>
    <w:rsid w:val="00AE41B5"/>
    <w:rsid w:val="00AE4387"/>
    <w:rsid w:val="00AE498B"/>
    <w:rsid w:val="00AE57E7"/>
    <w:rsid w:val="00AE5B77"/>
    <w:rsid w:val="00AE5DE0"/>
    <w:rsid w:val="00AE6269"/>
    <w:rsid w:val="00AE62E1"/>
    <w:rsid w:val="00AE67EE"/>
    <w:rsid w:val="00AE69EE"/>
    <w:rsid w:val="00AE6A65"/>
    <w:rsid w:val="00AE72A9"/>
    <w:rsid w:val="00AE7A4D"/>
    <w:rsid w:val="00AE7B06"/>
    <w:rsid w:val="00AE7D1F"/>
    <w:rsid w:val="00AE7D9F"/>
    <w:rsid w:val="00AE7E87"/>
    <w:rsid w:val="00AF01E0"/>
    <w:rsid w:val="00AF094D"/>
    <w:rsid w:val="00AF0A85"/>
    <w:rsid w:val="00AF0C00"/>
    <w:rsid w:val="00AF0D02"/>
    <w:rsid w:val="00AF0E3C"/>
    <w:rsid w:val="00AF1C5F"/>
    <w:rsid w:val="00AF2474"/>
    <w:rsid w:val="00AF2C9E"/>
    <w:rsid w:val="00AF2CEE"/>
    <w:rsid w:val="00AF31FF"/>
    <w:rsid w:val="00AF351A"/>
    <w:rsid w:val="00AF384E"/>
    <w:rsid w:val="00AF3B01"/>
    <w:rsid w:val="00AF3ED6"/>
    <w:rsid w:val="00AF3EDB"/>
    <w:rsid w:val="00AF41E5"/>
    <w:rsid w:val="00AF4617"/>
    <w:rsid w:val="00AF50F3"/>
    <w:rsid w:val="00AF589A"/>
    <w:rsid w:val="00AF5A9F"/>
    <w:rsid w:val="00AF5CAD"/>
    <w:rsid w:val="00AF6249"/>
    <w:rsid w:val="00AF624B"/>
    <w:rsid w:val="00AF631F"/>
    <w:rsid w:val="00AF6F0A"/>
    <w:rsid w:val="00AF72BA"/>
    <w:rsid w:val="00AF74D7"/>
    <w:rsid w:val="00AF7B7E"/>
    <w:rsid w:val="00AF7C65"/>
    <w:rsid w:val="00AF7C7D"/>
    <w:rsid w:val="00B0049A"/>
    <w:rsid w:val="00B00662"/>
    <w:rsid w:val="00B007B9"/>
    <w:rsid w:val="00B00979"/>
    <w:rsid w:val="00B01146"/>
    <w:rsid w:val="00B018BB"/>
    <w:rsid w:val="00B01B9F"/>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0E2"/>
    <w:rsid w:val="00B051BF"/>
    <w:rsid w:val="00B0590C"/>
    <w:rsid w:val="00B05FBC"/>
    <w:rsid w:val="00B0650F"/>
    <w:rsid w:val="00B067CB"/>
    <w:rsid w:val="00B06BC5"/>
    <w:rsid w:val="00B06C04"/>
    <w:rsid w:val="00B07073"/>
    <w:rsid w:val="00B071DD"/>
    <w:rsid w:val="00B07EB9"/>
    <w:rsid w:val="00B10BB0"/>
    <w:rsid w:val="00B10D89"/>
    <w:rsid w:val="00B10FF9"/>
    <w:rsid w:val="00B1122D"/>
    <w:rsid w:val="00B1170F"/>
    <w:rsid w:val="00B1188C"/>
    <w:rsid w:val="00B12337"/>
    <w:rsid w:val="00B12586"/>
    <w:rsid w:val="00B12674"/>
    <w:rsid w:val="00B12D4F"/>
    <w:rsid w:val="00B12E97"/>
    <w:rsid w:val="00B12ED1"/>
    <w:rsid w:val="00B12EE2"/>
    <w:rsid w:val="00B12F84"/>
    <w:rsid w:val="00B1339C"/>
    <w:rsid w:val="00B13414"/>
    <w:rsid w:val="00B13F96"/>
    <w:rsid w:val="00B1415D"/>
    <w:rsid w:val="00B14650"/>
    <w:rsid w:val="00B14A6A"/>
    <w:rsid w:val="00B14AD1"/>
    <w:rsid w:val="00B14BB3"/>
    <w:rsid w:val="00B14BC2"/>
    <w:rsid w:val="00B150B9"/>
    <w:rsid w:val="00B153DD"/>
    <w:rsid w:val="00B156EF"/>
    <w:rsid w:val="00B1615B"/>
    <w:rsid w:val="00B168F6"/>
    <w:rsid w:val="00B16B08"/>
    <w:rsid w:val="00B16E92"/>
    <w:rsid w:val="00B171CA"/>
    <w:rsid w:val="00B17706"/>
    <w:rsid w:val="00B17D98"/>
    <w:rsid w:val="00B2069C"/>
    <w:rsid w:val="00B206C6"/>
    <w:rsid w:val="00B2071C"/>
    <w:rsid w:val="00B209C4"/>
    <w:rsid w:val="00B21492"/>
    <w:rsid w:val="00B21C22"/>
    <w:rsid w:val="00B21F98"/>
    <w:rsid w:val="00B22379"/>
    <w:rsid w:val="00B2268F"/>
    <w:rsid w:val="00B22A4D"/>
    <w:rsid w:val="00B22A6C"/>
    <w:rsid w:val="00B22AF3"/>
    <w:rsid w:val="00B22B48"/>
    <w:rsid w:val="00B22D2F"/>
    <w:rsid w:val="00B231B5"/>
    <w:rsid w:val="00B233D4"/>
    <w:rsid w:val="00B23FCF"/>
    <w:rsid w:val="00B24096"/>
    <w:rsid w:val="00B241BC"/>
    <w:rsid w:val="00B2498A"/>
    <w:rsid w:val="00B24A58"/>
    <w:rsid w:val="00B24C22"/>
    <w:rsid w:val="00B254EF"/>
    <w:rsid w:val="00B25574"/>
    <w:rsid w:val="00B257F7"/>
    <w:rsid w:val="00B2590A"/>
    <w:rsid w:val="00B259CA"/>
    <w:rsid w:val="00B259E5"/>
    <w:rsid w:val="00B25A16"/>
    <w:rsid w:val="00B25A4F"/>
    <w:rsid w:val="00B25FB4"/>
    <w:rsid w:val="00B26591"/>
    <w:rsid w:val="00B26755"/>
    <w:rsid w:val="00B26A83"/>
    <w:rsid w:val="00B26BD8"/>
    <w:rsid w:val="00B26C0E"/>
    <w:rsid w:val="00B26C39"/>
    <w:rsid w:val="00B26D67"/>
    <w:rsid w:val="00B271B2"/>
    <w:rsid w:val="00B30090"/>
    <w:rsid w:val="00B3025D"/>
    <w:rsid w:val="00B3039B"/>
    <w:rsid w:val="00B30EBD"/>
    <w:rsid w:val="00B31110"/>
    <w:rsid w:val="00B31392"/>
    <w:rsid w:val="00B3151B"/>
    <w:rsid w:val="00B320F2"/>
    <w:rsid w:val="00B32124"/>
    <w:rsid w:val="00B323C7"/>
    <w:rsid w:val="00B32649"/>
    <w:rsid w:val="00B32B16"/>
    <w:rsid w:val="00B32C65"/>
    <w:rsid w:val="00B32CEB"/>
    <w:rsid w:val="00B32F3D"/>
    <w:rsid w:val="00B3328C"/>
    <w:rsid w:val="00B332E5"/>
    <w:rsid w:val="00B335F3"/>
    <w:rsid w:val="00B33C31"/>
    <w:rsid w:val="00B33FC6"/>
    <w:rsid w:val="00B34182"/>
    <w:rsid w:val="00B343DF"/>
    <w:rsid w:val="00B344F1"/>
    <w:rsid w:val="00B3457F"/>
    <w:rsid w:val="00B34741"/>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0ACD"/>
    <w:rsid w:val="00B4130E"/>
    <w:rsid w:val="00B4154B"/>
    <w:rsid w:val="00B41A6C"/>
    <w:rsid w:val="00B425E6"/>
    <w:rsid w:val="00B4265F"/>
    <w:rsid w:val="00B42C91"/>
    <w:rsid w:val="00B43161"/>
    <w:rsid w:val="00B4359A"/>
    <w:rsid w:val="00B440AD"/>
    <w:rsid w:val="00B441D6"/>
    <w:rsid w:val="00B44265"/>
    <w:rsid w:val="00B450C9"/>
    <w:rsid w:val="00B45488"/>
    <w:rsid w:val="00B458F3"/>
    <w:rsid w:val="00B45C46"/>
    <w:rsid w:val="00B45CDE"/>
    <w:rsid w:val="00B45DB9"/>
    <w:rsid w:val="00B46178"/>
    <w:rsid w:val="00B462C3"/>
    <w:rsid w:val="00B46303"/>
    <w:rsid w:val="00B46459"/>
    <w:rsid w:val="00B46841"/>
    <w:rsid w:val="00B46A2B"/>
    <w:rsid w:val="00B46B0A"/>
    <w:rsid w:val="00B46DDF"/>
    <w:rsid w:val="00B46E1D"/>
    <w:rsid w:val="00B4705F"/>
    <w:rsid w:val="00B470D7"/>
    <w:rsid w:val="00B47133"/>
    <w:rsid w:val="00B47152"/>
    <w:rsid w:val="00B47222"/>
    <w:rsid w:val="00B47366"/>
    <w:rsid w:val="00B47862"/>
    <w:rsid w:val="00B47A66"/>
    <w:rsid w:val="00B47CEF"/>
    <w:rsid w:val="00B47D0D"/>
    <w:rsid w:val="00B50201"/>
    <w:rsid w:val="00B50341"/>
    <w:rsid w:val="00B5085C"/>
    <w:rsid w:val="00B50A27"/>
    <w:rsid w:val="00B50A9E"/>
    <w:rsid w:val="00B50AAB"/>
    <w:rsid w:val="00B50B63"/>
    <w:rsid w:val="00B51369"/>
    <w:rsid w:val="00B514E3"/>
    <w:rsid w:val="00B519B3"/>
    <w:rsid w:val="00B51A08"/>
    <w:rsid w:val="00B51BA5"/>
    <w:rsid w:val="00B5234B"/>
    <w:rsid w:val="00B52483"/>
    <w:rsid w:val="00B52590"/>
    <w:rsid w:val="00B52653"/>
    <w:rsid w:val="00B52716"/>
    <w:rsid w:val="00B527CD"/>
    <w:rsid w:val="00B52973"/>
    <w:rsid w:val="00B529B2"/>
    <w:rsid w:val="00B529B9"/>
    <w:rsid w:val="00B52F30"/>
    <w:rsid w:val="00B536A7"/>
    <w:rsid w:val="00B53A3E"/>
    <w:rsid w:val="00B53BA0"/>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4A"/>
    <w:rsid w:val="00B61B6F"/>
    <w:rsid w:val="00B61F3B"/>
    <w:rsid w:val="00B621C2"/>
    <w:rsid w:val="00B625CC"/>
    <w:rsid w:val="00B62654"/>
    <w:rsid w:val="00B6282F"/>
    <w:rsid w:val="00B62B6A"/>
    <w:rsid w:val="00B62E33"/>
    <w:rsid w:val="00B62EB8"/>
    <w:rsid w:val="00B631EC"/>
    <w:rsid w:val="00B633C1"/>
    <w:rsid w:val="00B63697"/>
    <w:rsid w:val="00B63BF1"/>
    <w:rsid w:val="00B63C08"/>
    <w:rsid w:val="00B63FBD"/>
    <w:rsid w:val="00B64062"/>
    <w:rsid w:val="00B640D7"/>
    <w:rsid w:val="00B640E4"/>
    <w:rsid w:val="00B6416E"/>
    <w:rsid w:val="00B644D4"/>
    <w:rsid w:val="00B64735"/>
    <w:rsid w:val="00B64997"/>
    <w:rsid w:val="00B64A4D"/>
    <w:rsid w:val="00B64CE9"/>
    <w:rsid w:val="00B64F11"/>
    <w:rsid w:val="00B653A2"/>
    <w:rsid w:val="00B65586"/>
    <w:rsid w:val="00B65E15"/>
    <w:rsid w:val="00B660D2"/>
    <w:rsid w:val="00B66156"/>
    <w:rsid w:val="00B66290"/>
    <w:rsid w:val="00B663B8"/>
    <w:rsid w:val="00B6674E"/>
    <w:rsid w:val="00B66FAB"/>
    <w:rsid w:val="00B6732F"/>
    <w:rsid w:val="00B67530"/>
    <w:rsid w:val="00B67723"/>
    <w:rsid w:val="00B6781F"/>
    <w:rsid w:val="00B67823"/>
    <w:rsid w:val="00B67ED1"/>
    <w:rsid w:val="00B70A59"/>
    <w:rsid w:val="00B71625"/>
    <w:rsid w:val="00B7196D"/>
    <w:rsid w:val="00B71B90"/>
    <w:rsid w:val="00B728DD"/>
    <w:rsid w:val="00B72B9A"/>
    <w:rsid w:val="00B72C07"/>
    <w:rsid w:val="00B72C4F"/>
    <w:rsid w:val="00B72D45"/>
    <w:rsid w:val="00B73032"/>
    <w:rsid w:val="00B7304C"/>
    <w:rsid w:val="00B73095"/>
    <w:rsid w:val="00B7368D"/>
    <w:rsid w:val="00B73B9E"/>
    <w:rsid w:val="00B73E3D"/>
    <w:rsid w:val="00B73E7A"/>
    <w:rsid w:val="00B73FAB"/>
    <w:rsid w:val="00B744A0"/>
    <w:rsid w:val="00B7453D"/>
    <w:rsid w:val="00B7476D"/>
    <w:rsid w:val="00B74A28"/>
    <w:rsid w:val="00B74BD6"/>
    <w:rsid w:val="00B74CCD"/>
    <w:rsid w:val="00B74DA8"/>
    <w:rsid w:val="00B74F32"/>
    <w:rsid w:val="00B759A8"/>
    <w:rsid w:val="00B75AD9"/>
    <w:rsid w:val="00B7618D"/>
    <w:rsid w:val="00B761D5"/>
    <w:rsid w:val="00B76275"/>
    <w:rsid w:val="00B76646"/>
    <w:rsid w:val="00B76A5A"/>
    <w:rsid w:val="00B76F6E"/>
    <w:rsid w:val="00B77182"/>
    <w:rsid w:val="00B771B7"/>
    <w:rsid w:val="00B77252"/>
    <w:rsid w:val="00B7728E"/>
    <w:rsid w:val="00B7742C"/>
    <w:rsid w:val="00B77D82"/>
    <w:rsid w:val="00B8034C"/>
    <w:rsid w:val="00B8071A"/>
    <w:rsid w:val="00B80E8E"/>
    <w:rsid w:val="00B814CD"/>
    <w:rsid w:val="00B81589"/>
    <w:rsid w:val="00B8160B"/>
    <w:rsid w:val="00B8197A"/>
    <w:rsid w:val="00B81F37"/>
    <w:rsid w:val="00B8264A"/>
    <w:rsid w:val="00B82734"/>
    <w:rsid w:val="00B82850"/>
    <w:rsid w:val="00B82A06"/>
    <w:rsid w:val="00B832AC"/>
    <w:rsid w:val="00B832CE"/>
    <w:rsid w:val="00B83342"/>
    <w:rsid w:val="00B833FB"/>
    <w:rsid w:val="00B842B4"/>
    <w:rsid w:val="00B84588"/>
    <w:rsid w:val="00B846A9"/>
    <w:rsid w:val="00B847C4"/>
    <w:rsid w:val="00B849AD"/>
    <w:rsid w:val="00B84ABD"/>
    <w:rsid w:val="00B84AC7"/>
    <w:rsid w:val="00B84E24"/>
    <w:rsid w:val="00B851BD"/>
    <w:rsid w:val="00B8561A"/>
    <w:rsid w:val="00B859A3"/>
    <w:rsid w:val="00B85F45"/>
    <w:rsid w:val="00B86273"/>
    <w:rsid w:val="00B8634C"/>
    <w:rsid w:val="00B86635"/>
    <w:rsid w:val="00B866EF"/>
    <w:rsid w:val="00B8684F"/>
    <w:rsid w:val="00B86B61"/>
    <w:rsid w:val="00B86BD3"/>
    <w:rsid w:val="00B86E91"/>
    <w:rsid w:val="00B86EBE"/>
    <w:rsid w:val="00B8704C"/>
    <w:rsid w:val="00B877B3"/>
    <w:rsid w:val="00B877D4"/>
    <w:rsid w:val="00B87C94"/>
    <w:rsid w:val="00B901E3"/>
    <w:rsid w:val="00B9087E"/>
    <w:rsid w:val="00B90AE3"/>
    <w:rsid w:val="00B90ECD"/>
    <w:rsid w:val="00B91294"/>
    <w:rsid w:val="00B91845"/>
    <w:rsid w:val="00B91D75"/>
    <w:rsid w:val="00B920DA"/>
    <w:rsid w:val="00B92604"/>
    <w:rsid w:val="00B9269F"/>
    <w:rsid w:val="00B92932"/>
    <w:rsid w:val="00B92A98"/>
    <w:rsid w:val="00B92E5C"/>
    <w:rsid w:val="00B92E5E"/>
    <w:rsid w:val="00B930A6"/>
    <w:rsid w:val="00B9329D"/>
    <w:rsid w:val="00B9334A"/>
    <w:rsid w:val="00B933AB"/>
    <w:rsid w:val="00B93B0D"/>
    <w:rsid w:val="00B93B71"/>
    <w:rsid w:val="00B93EEF"/>
    <w:rsid w:val="00B94A16"/>
    <w:rsid w:val="00B94B04"/>
    <w:rsid w:val="00B94E15"/>
    <w:rsid w:val="00B95724"/>
    <w:rsid w:val="00B964D0"/>
    <w:rsid w:val="00B96C95"/>
    <w:rsid w:val="00B9710C"/>
    <w:rsid w:val="00B97177"/>
    <w:rsid w:val="00B97739"/>
    <w:rsid w:val="00B97C1D"/>
    <w:rsid w:val="00B97DD4"/>
    <w:rsid w:val="00B97E67"/>
    <w:rsid w:val="00BA01C8"/>
    <w:rsid w:val="00BA028B"/>
    <w:rsid w:val="00BA04B4"/>
    <w:rsid w:val="00BA0506"/>
    <w:rsid w:val="00BA0B1F"/>
    <w:rsid w:val="00BA0CCF"/>
    <w:rsid w:val="00BA0FEF"/>
    <w:rsid w:val="00BA12DD"/>
    <w:rsid w:val="00BA1384"/>
    <w:rsid w:val="00BA13D6"/>
    <w:rsid w:val="00BA14F7"/>
    <w:rsid w:val="00BA18B7"/>
    <w:rsid w:val="00BA19A4"/>
    <w:rsid w:val="00BA20B5"/>
    <w:rsid w:val="00BA226F"/>
    <w:rsid w:val="00BA2397"/>
    <w:rsid w:val="00BA29B2"/>
    <w:rsid w:val="00BA31D4"/>
    <w:rsid w:val="00BA3219"/>
    <w:rsid w:val="00BA3275"/>
    <w:rsid w:val="00BA33FE"/>
    <w:rsid w:val="00BA3461"/>
    <w:rsid w:val="00BA3C78"/>
    <w:rsid w:val="00BA3D37"/>
    <w:rsid w:val="00BA405D"/>
    <w:rsid w:val="00BA41F4"/>
    <w:rsid w:val="00BA4311"/>
    <w:rsid w:val="00BA437B"/>
    <w:rsid w:val="00BA4390"/>
    <w:rsid w:val="00BA4FB9"/>
    <w:rsid w:val="00BA4FEE"/>
    <w:rsid w:val="00BA528D"/>
    <w:rsid w:val="00BA5391"/>
    <w:rsid w:val="00BA56F7"/>
    <w:rsid w:val="00BA5701"/>
    <w:rsid w:val="00BA578A"/>
    <w:rsid w:val="00BA5B97"/>
    <w:rsid w:val="00BA6468"/>
    <w:rsid w:val="00BA65C7"/>
    <w:rsid w:val="00BA690C"/>
    <w:rsid w:val="00BA6CA3"/>
    <w:rsid w:val="00BA6DCA"/>
    <w:rsid w:val="00BA70E5"/>
    <w:rsid w:val="00BA713F"/>
    <w:rsid w:val="00BA756F"/>
    <w:rsid w:val="00BA7B2E"/>
    <w:rsid w:val="00BA7E93"/>
    <w:rsid w:val="00BB0364"/>
    <w:rsid w:val="00BB0739"/>
    <w:rsid w:val="00BB08FF"/>
    <w:rsid w:val="00BB0963"/>
    <w:rsid w:val="00BB10BD"/>
    <w:rsid w:val="00BB11CA"/>
    <w:rsid w:val="00BB1217"/>
    <w:rsid w:val="00BB142C"/>
    <w:rsid w:val="00BB1624"/>
    <w:rsid w:val="00BB1851"/>
    <w:rsid w:val="00BB1A55"/>
    <w:rsid w:val="00BB1B28"/>
    <w:rsid w:val="00BB1D36"/>
    <w:rsid w:val="00BB26DD"/>
    <w:rsid w:val="00BB2F19"/>
    <w:rsid w:val="00BB3384"/>
    <w:rsid w:val="00BB33D4"/>
    <w:rsid w:val="00BB33D9"/>
    <w:rsid w:val="00BB35A4"/>
    <w:rsid w:val="00BB363C"/>
    <w:rsid w:val="00BB38FA"/>
    <w:rsid w:val="00BB4098"/>
    <w:rsid w:val="00BB5249"/>
    <w:rsid w:val="00BB52F5"/>
    <w:rsid w:val="00BB5598"/>
    <w:rsid w:val="00BB580D"/>
    <w:rsid w:val="00BB5B88"/>
    <w:rsid w:val="00BB5C1A"/>
    <w:rsid w:val="00BB613A"/>
    <w:rsid w:val="00BB645F"/>
    <w:rsid w:val="00BB65AA"/>
    <w:rsid w:val="00BB6817"/>
    <w:rsid w:val="00BB6EA0"/>
    <w:rsid w:val="00BB75A7"/>
    <w:rsid w:val="00BB7956"/>
    <w:rsid w:val="00BB7E9E"/>
    <w:rsid w:val="00BC0056"/>
    <w:rsid w:val="00BC00A5"/>
    <w:rsid w:val="00BC052C"/>
    <w:rsid w:val="00BC0559"/>
    <w:rsid w:val="00BC060E"/>
    <w:rsid w:val="00BC0709"/>
    <w:rsid w:val="00BC0720"/>
    <w:rsid w:val="00BC0759"/>
    <w:rsid w:val="00BC0C44"/>
    <w:rsid w:val="00BC14C8"/>
    <w:rsid w:val="00BC1797"/>
    <w:rsid w:val="00BC198D"/>
    <w:rsid w:val="00BC19D7"/>
    <w:rsid w:val="00BC1A3F"/>
    <w:rsid w:val="00BC1E2B"/>
    <w:rsid w:val="00BC1EB3"/>
    <w:rsid w:val="00BC2358"/>
    <w:rsid w:val="00BC2422"/>
    <w:rsid w:val="00BC2E97"/>
    <w:rsid w:val="00BC3393"/>
    <w:rsid w:val="00BC34F2"/>
    <w:rsid w:val="00BC3C1B"/>
    <w:rsid w:val="00BC3E78"/>
    <w:rsid w:val="00BC41EF"/>
    <w:rsid w:val="00BC4258"/>
    <w:rsid w:val="00BC455D"/>
    <w:rsid w:val="00BC49D6"/>
    <w:rsid w:val="00BC4A22"/>
    <w:rsid w:val="00BC4AA8"/>
    <w:rsid w:val="00BC4B18"/>
    <w:rsid w:val="00BC4B65"/>
    <w:rsid w:val="00BC509A"/>
    <w:rsid w:val="00BC523A"/>
    <w:rsid w:val="00BC57D5"/>
    <w:rsid w:val="00BC5D73"/>
    <w:rsid w:val="00BC602A"/>
    <w:rsid w:val="00BC60E7"/>
    <w:rsid w:val="00BC615F"/>
    <w:rsid w:val="00BC6245"/>
    <w:rsid w:val="00BC651C"/>
    <w:rsid w:val="00BC6883"/>
    <w:rsid w:val="00BC6B4C"/>
    <w:rsid w:val="00BC6D0D"/>
    <w:rsid w:val="00BC73CC"/>
    <w:rsid w:val="00BC7865"/>
    <w:rsid w:val="00BD02D2"/>
    <w:rsid w:val="00BD0917"/>
    <w:rsid w:val="00BD1156"/>
    <w:rsid w:val="00BD219E"/>
    <w:rsid w:val="00BD2661"/>
    <w:rsid w:val="00BD27DB"/>
    <w:rsid w:val="00BD2C19"/>
    <w:rsid w:val="00BD2CBA"/>
    <w:rsid w:val="00BD2DF2"/>
    <w:rsid w:val="00BD2F56"/>
    <w:rsid w:val="00BD3021"/>
    <w:rsid w:val="00BD35B1"/>
    <w:rsid w:val="00BD35E0"/>
    <w:rsid w:val="00BD3842"/>
    <w:rsid w:val="00BD3915"/>
    <w:rsid w:val="00BD41E4"/>
    <w:rsid w:val="00BD42C8"/>
    <w:rsid w:val="00BD4393"/>
    <w:rsid w:val="00BD445E"/>
    <w:rsid w:val="00BD4883"/>
    <w:rsid w:val="00BD48B7"/>
    <w:rsid w:val="00BD4A95"/>
    <w:rsid w:val="00BD53C8"/>
    <w:rsid w:val="00BD5423"/>
    <w:rsid w:val="00BD5979"/>
    <w:rsid w:val="00BD5A79"/>
    <w:rsid w:val="00BD5FA2"/>
    <w:rsid w:val="00BD609E"/>
    <w:rsid w:val="00BD657D"/>
    <w:rsid w:val="00BD6580"/>
    <w:rsid w:val="00BD67A7"/>
    <w:rsid w:val="00BD6815"/>
    <w:rsid w:val="00BD6FD0"/>
    <w:rsid w:val="00BD70E2"/>
    <w:rsid w:val="00BD79DD"/>
    <w:rsid w:val="00BD7E71"/>
    <w:rsid w:val="00BD7EA8"/>
    <w:rsid w:val="00BE014A"/>
    <w:rsid w:val="00BE0428"/>
    <w:rsid w:val="00BE04CE"/>
    <w:rsid w:val="00BE0543"/>
    <w:rsid w:val="00BE0671"/>
    <w:rsid w:val="00BE0A37"/>
    <w:rsid w:val="00BE0E7F"/>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5FA"/>
    <w:rsid w:val="00BE5C5C"/>
    <w:rsid w:val="00BE5FE1"/>
    <w:rsid w:val="00BE6F3E"/>
    <w:rsid w:val="00BE70A9"/>
    <w:rsid w:val="00BE71F9"/>
    <w:rsid w:val="00BE72B4"/>
    <w:rsid w:val="00BE75CA"/>
    <w:rsid w:val="00BE7A5F"/>
    <w:rsid w:val="00BE7ACA"/>
    <w:rsid w:val="00BE7E63"/>
    <w:rsid w:val="00BE7F38"/>
    <w:rsid w:val="00BE7FE7"/>
    <w:rsid w:val="00BF015A"/>
    <w:rsid w:val="00BF06A6"/>
    <w:rsid w:val="00BF1348"/>
    <w:rsid w:val="00BF137B"/>
    <w:rsid w:val="00BF1BAF"/>
    <w:rsid w:val="00BF1FB6"/>
    <w:rsid w:val="00BF253B"/>
    <w:rsid w:val="00BF2828"/>
    <w:rsid w:val="00BF288C"/>
    <w:rsid w:val="00BF28C4"/>
    <w:rsid w:val="00BF2AB0"/>
    <w:rsid w:val="00BF341A"/>
    <w:rsid w:val="00BF3638"/>
    <w:rsid w:val="00BF36AE"/>
    <w:rsid w:val="00BF3C4C"/>
    <w:rsid w:val="00BF3F37"/>
    <w:rsid w:val="00BF4055"/>
    <w:rsid w:val="00BF439B"/>
    <w:rsid w:val="00BF4424"/>
    <w:rsid w:val="00BF4717"/>
    <w:rsid w:val="00BF4D52"/>
    <w:rsid w:val="00BF5275"/>
    <w:rsid w:val="00BF589C"/>
    <w:rsid w:val="00BF5900"/>
    <w:rsid w:val="00BF59C8"/>
    <w:rsid w:val="00BF5B52"/>
    <w:rsid w:val="00BF5DA8"/>
    <w:rsid w:val="00BF6144"/>
    <w:rsid w:val="00BF6402"/>
    <w:rsid w:val="00BF6834"/>
    <w:rsid w:val="00BF6C08"/>
    <w:rsid w:val="00BF6C83"/>
    <w:rsid w:val="00BF740C"/>
    <w:rsid w:val="00BF74B6"/>
    <w:rsid w:val="00BF75D6"/>
    <w:rsid w:val="00BF7839"/>
    <w:rsid w:val="00BF7A00"/>
    <w:rsid w:val="00BF7D68"/>
    <w:rsid w:val="00C0049F"/>
    <w:rsid w:val="00C00589"/>
    <w:rsid w:val="00C00FB1"/>
    <w:rsid w:val="00C0115E"/>
    <w:rsid w:val="00C02116"/>
    <w:rsid w:val="00C02E48"/>
    <w:rsid w:val="00C0306B"/>
    <w:rsid w:val="00C0343C"/>
    <w:rsid w:val="00C03BB8"/>
    <w:rsid w:val="00C03BF3"/>
    <w:rsid w:val="00C0401B"/>
    <w:rsid w:val="00C042B1"/>
    <w:rsid w:val="00C0475F"/>
    <w:rsid w:val="00C04E33"/>
    <w:rsid w:val="00C04EA9"/>
    <w:rsid w:val="00C04F40"/>
    <w:rsid w:val="00C0518B"/>
    <w:rsid w:val="00C05373"/>
    <w:rsid w:val="00C0555A"/>
    <w:rsid w:val="00C0562A"/>
    <w:rsid w:val="00C05866"/>
    <w:rsid w:val="00C05CB9"/>
    <w:rsid w:val="00C06066"/>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611"/>
    <w:rsid w:val="00C13787"/>
    <w:rsid w:val="00C139E3"/>
    <w:rsid w:val="00C139F3"/>
    <w:rsid w:val="00C13A37"/>
    <w:rsid w:val="00C14826"/>
    <w:rsid w:val="00C14B92"/>
    <w:rsid w:val="00C14C49"/>
    <w:rsid w:val="00C15118"/>
    <w:rsid w:val="00C15231"/>
    <w:rsid w:val="00C15644"/>
    <w:rsid w:val="00C1590E"/>
    <w:rsid w:val="00C16442"/>
    <w:rsid w:val="00C1669A"/>
    <w:rsid w:val="00C16890"/>
    <w:rsid w:val="00C17102"/>
    <w:rsid w:val="00C17812"/>
    <w:rsid w:val="00C20259"/>
    <w:rsid w:val="00C202C0"/>
    <w:rsid w:val="00C206F1"/>
    <w:rsid w:val="00C20BB3"/>
    <w:rsid w:val="00C210A4"/>
    <w:rsid w:val="00C21163"/>
    <w:rsid w:val="00C22058"/>
    <w:rsid w:val="00C22596"/>
    <w:rsid w:val="00C22AFE"/>
    <w:rsid w:val="00C22F16"/>
    <w:rsid w:val="00C2310C"/>
    <w:rsid w:val="00C23653"/>
    <w:rsid w:val="00C238EE"/>
    <w:rsid w:val="00C23D54"/>
    <w:rsid w:val="00C2432D"/>
    <w:rsid w:val="00C243B6"/>
    <w:rsid w:val="00C25A78"/>
    <w:rsid w:val="00C276F6"/>
    <w:rsid w:val="00C27BB5"/>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6CB"/>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37F59"/>
    <w:rsid w:val="00C4065A"/>
    <w:rsid w:val="00C4089D"/>
    <w:rsid w:val="00C40947"/>
    <w:rsid w:val="00C40BD0"/>
    <w:rsid w:val="00C40E89"/>
    <w:rsid w:val="00C40F36"/>
    <w:rsid w:val="00C41681"/>
    <w:rsid w:val="00C417FB"/>
    <w:rsid w:val="00C42033"/>
    <w:rsid w:val="00C42101"/>
    <w:rsid w:val="00C424C7"/>
    <w:rsid w:val="00C426B2"/>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57B0"/>
    <w:rsid w:val="00C46129"/>
    <w:rsid w:val="00C461F0"/>
    <w:rsid w:val="00C4661E"/>
    <w:rsid w:val="00C47104"/>
    <w:rsid w:val="00C47971"/>
    <w:rsid w:val="00C47C0D"/>
    <w:rsid w:val="00C47D1B"/>
    <w:rsid w:val="00C50015"/>
    <w:rsid w:val="00C500E8"/>
    <w:rsid w:val="00C5030F"/>
    <w:rsid w:val="00C50AFD"/>
    <w:rsid w:val="00C50C8C"/>
    <w:rsid w:val="00C50D39"/>
    <w:rsid w:val="00C513BF"/>
    <w:rsid w:val="00C51681"/>
    <w:rsid w:val="00C51A0E"/>
    <w:rsid w:val="00C51A8F"/>
    <w:rsid w:val="00C520F3"/>
    <w:rsid w:val="00C52330"/>
    <w:rsid w:val="00C523D2"/>
    <w:rsid w:val="00C5246B"/>
    <w:rsid w:val="00C52B42"/>
    <w:rsid w:val="00C52BE6"/>
    <w:rsid w:val="00C53450"/>
    <w:rsid w:val="00C53862"/>
    <w:rsid w:val="00C5389A"/>
    <w:rsid w:val="00C539A9"/>
    <w:rsid w:val="00C53ACB"/>
    <w:rsid w:val="00C53B34"/>
    <w:rsid w:val="00C53B5C"/>
    <w:rsid w:val="00C53B79"/>
    <w:rsid w:val="00C53BD2"/>
    <w:rsid w:val="00C53CBE"/>
    <w:rsid w:val="00C54697"/>
    <w:rsid w:val="00C5470F"/>
    <w:rsid w:val="00C54A23"/>
    <w:rsid w:val="00C54B6D"/>
    <w:rsid w:val="00C54C22"/>
    <w:rsid w:val="00C54FB2"/>
    <w:rsid w:val="00C550D8"/>
    <w:rsid w:val="00C5546A"/>
    <w:rsid w:val="00C556B9"/>
    <w:rsid w:val="00C5591C"/>
    <w:rsid w:val="00C55B0A"/>
    <w:rsid w:val="00C55BF1"/>
    <w:rsid w:val="00C565F0"/>
    <w:rsid w:val="00C569ED"/>
    <w:rsid w:val="00C56C23"/>
    <w:rsid w:val="00C5707F"/>
    <w:rsid w:val="00C57691"/>
    <w:rsid w:val="00C57E7A"/>
    <w:rsid w:val="00C6055B"/>
    <w:rsid w:val="00C606C4"/>
    <w:rsid w:val="00C60A99"/>
    <w:rsid w:val="00C61365"/>
    <w:rsid w:val="00C6141C"/>
    <w:rsid w:val="00C6145F"/>
    <w:rsid w:val="00C614D4"/>
    <w:rsid w:val="00C61A04"/>
    <w:rsid w:val="00C61B49"/>
    <w:rsid w:val="00C61C22"/>
    <w:rsid w:val="00C61DCD"/>
    <w:rsid w:val="00C62962"/>
    <w:rsid w:val="00C62CC1"/>
    <w:rsid w:val="00C63820"/>
    <w:rsid w:val="00C63B99"/>
    <w:rsid w:val="00C64015"/>
    <w:rsid w:val="00C6414D"/>
    <w:rsid w:val="00C6422B"/>
    <w:rsid w:val="00C64287"/>
    <w:rsid w:val="00C64EEA"/>
    <w:rsid w:val="00C650AB"/>
    <w:rsid w:val="00C6533A"/>
    <w:rsid w:val="00C6543B"/>
    <w:rsid w:val="00C6554B"/>
    <w:rsid w:val="00C65925"/>
    <w:rsid w:val="00C65D5D"/>
    <w:rsid w:val="00C66238"/>
    <w:rsid w:val="00C66521"/>
    <w:rsid w:val="00C665BC"/>
    <w:rsid w:val="00C665ED"/>
    <w:rsid w:val="00C666CE"/>
    <w:rsid w:val="00C66B06"/>
    <w:rsid w:val="00C66D9F"/>
    <w:rsid w:val="00C66FF7"/>
    <w:rsid w:val="00C67103"/>
    <w:rsid w:val="00C67134"/>
    <w:rsid w:val="00C6749B"/>
    <w:rsid w:val="00C678BC"/>
    <w:rsid w:val="00C67ADF"/>
    <w:rsid w:val="00C7035D"/>
    <w:rsid w:val="00C7039A"/>
    <w:rsid w:val="00C703ED"/>
    <w:rsid w:val="00C70B54"/>
    <w:rsid w:val="00C70C55"/>
    <w:rsid w:val="00C70F2C"/>
    <w:rsid w:val="00C7145D"/>
    <w:rsid w:val="00C7180B"/>
    <w:rsid w:val="00C71C99"/>
    <w:rsid w:val="00C722C4"/>
    <w:rsid w:val="00C72611"/>
    <w:rsid w:val="00C72640"/>
    <w:rsid w:val="00C72AE9"/>
    <w:rsid w:val="00C72CD2"/>
    <w:rsid w:val="00C72D58"/>
    <w:rsid w:val="00C72F39"/>
    <w:rsid w:val="00C7308C"/>
    <w:rsid w:val="00C7339C"/>
    <w:rsid w:val="00C734BB"/>
    <w:rsid w:val="00C735E5"/>
    <w:rsid w:val="00C73739"/>
    <w:rsid w:val="00C73FD9"/>
    <w:rsid w:val="00C7413F"/>
    <w:rsid w:val="00C74959"/>
    <w:rsid w:val="00C75055"/>
    <w:rsid w:val="00C753D3"/>
    <w:rsid w:val="00C76141"/>
    <w:rsid w:val="00C76B14"/>
    <w:rsid w:val="00C76C56"/>
    <w:rsid w:val="00C76F0B"/>
    <w:rsid w:val="00C76FE2"/>
    <w:rsid w:val="00C7703B"/>
    <w:rsid w:val="00C77BD0"/>
    <w:rsid w:val="00C77C6D"/>
    <w:rsid w:val="00C80633"/>
    <w:rsid w:val="00C80777"/>
    <w:rsid w:val="00C80BE1"/>
    <w:rsid w:val="00C810E8"/>
    <w:rsid w:val="00C8125F"/>
    <w:rsid w:val="00C8150A"/>
    <w:rsid w:val="00C8155E"/>
    <w:rsid w:val="00C81DF8"/>
    <w:rsid w:val="00C81E1D"/>
    <w:rsid w:val="00C81EB7"/>
    <w:rsid w:val="00C82846"/>
    <w:rsid w:val="00C828AE"/>
    <w:rsid w:val="00C82963"/>
    <w:rsid w:val="00C82965"/>
    <w:rsid w:val="00C82A7D"/>
    <w:rsid w:val="00C82CB5"/>
    <w:rsid w:val="00C82EAC"/>
    <w:rsid w:val="00C82EB1"/>
    <w:rsid w:val="00C830AD"/>
    <w:rsid w:val="00C83217"/>
    <w:rsid w:val="00C8332E"/>
    <w:rsid w:val="00C83608"/>
    <w:rsid w:val="00C84241"/>
    <w:rsid w:val="00C8445D"/>
    <w:rsid w:val="00C84872"/>
    <w:rsid w:val="00C84CF3"/>
    <w:rsid w:val="00C84F3E"/>
    <w:rsid w:val="00C84F50"/>
    <w:rsid w:val="00C8518A"/>
    <w:rsid w:val="00C8594B"/>
    <w:rsid w:val="00C862D0"/>
    <w:rsid w:val="00C86605"/>
    <w:rsid w:val="00C866C8"/>
    <w:rsid w:val="00C867AE"/>
    <w:rsid w:val="00C86B58"/>
    <w:rsid w:val="00C86DBA"/>
    <w:rsid w:val="00C870F3"/>
    <w:rsid w:val="00C8715F"/>
    <w:rsid w:val="00C871D5"/>
    <w:rsid w:val="00C87337"/>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BF3"/>
    <w:rsid w:val="00C93E2F"/>
    <w:rsid w:val="00C9402E"/>
    <w:rsid w:val="00C94FE1"/>
    <w:rsid w:val="00C950D1"/>
    <w:rsid w:val="00C9570F"/>
    <w:rsid w:val="00C95A6C"/>
    <w:rsid w:val="00C96057"/>
    <w:rsid w:val="00C961DE"/>
    <w:rsid w:val="00C964A3"/>
    <w:rsid w:val="00C9687A"/>
    <w:rsid w:val="00C96A6A"/>
    <w:rsid w:val="00C96F9E"/>
    <w:rsid w:val="00C974D7"/>
    <w:rsid w:val="00C97A36"/>
    <w:rsid w:val="00C97CB2"/>
    <w:rsid w:val="00C97FA7"/>
    <w:rsid w:val="00CA0385"/>
    <w:rsid w:val="00CA055B"/>
    <w:rsid w:val="00CA0A43"/>
    <w:rsid w:val="00CA10BD"/>
    <w:rsid w:val="00CA1547"/>
    <w:rsid w:val="00CA1740"/>
    <w:rsid w:val="00CA1B2B"/>
    <w:rsid w:val="00CA1F87"/>
    <w:rsid w:val="00CA2215"/>
    <w:rsid w:val="00CA24D7"/>
    <w:rsid w:val="00CA267F"/>
    <w:rsid w:val="00CA2A5B"/>
    <w:rsid w:val="00CA2B3B"/>
    <w:rsid w:val="00CA2B9B"/>
    <w:rsid w:val="00CA335A"/>
    <w:rsid w:val="00CA3576"/>
    <w:rsid w:val="00CA3ACB"/>
    <w:rsid w:val="00CA3C0C"/>
    <w:rsid w:val="00CA4444"/>
    <w:rsid w:val="00CA4575"/>
    <w:rsid w:val="00CA4AAA"/>
    <w:rsid w:val="00CA4C3D"/>
    <w:rsid w:val="00CA4DB8"/>
    <w:rsid w:val="00CA522C"/>
    <w:rsid w:val="00CA558D"/>
    <w:rsid w:val="00CA568F"/>
    <w:rsid w:val="00CA58C7"/>
    <w:rsid w:val="00CA597B"/>
    <w:rsid w:val="00CA5A59"/>
    <w:rsid w:val="00CA61FD"/>
    <w:rsid w:val="00CA66BF"/>
    <w:rsid w:val="00CA6883"/>
    <w:rsid w:val="00CA6A49"/>
    <w:rsid w:val="00CA7BB0"/>
    <w:rsid w:val="00CA7F4C"/>
    <w:rsid w:val="00CA7FB6"/>
    <w:rsid w:val="00CB0000"/>
    <w:rsid w:val="00CB0230"/>
    <w:rsid w:val="00CB031B"/>
    <w:rsid w:val="00CB03C3"/>
    <w:rsid w:val="00CB0722"/>
    <w:rsid w:val="00CB0AAA"/>
    <w:rsid w:val="00CB0B61"/>
    <w:rsid w:val="00CB0D0E"/>
    <w:rsid w:val="00CB0DC7"/>
    <w:rsid w:val="00CB130D"/>
    <w:rsid w:val="00CB1372"/>
    <w:rsid w:val="00CB15B0"/>
    <w:rsid w:val="00CB17D0"/>
    <w:rsid w:val="00CB2545"/>
    <w:rsid w:val="00CB2629"/>
    <w:rsid w:val="00CB2905"/>
    <w:rsid w:val="00CB3055"/>
    <w:rsid w:val="00CB32AC"/>
    <w:rsid w:val="00CB3620"/>
    <w:rsid w:val="00CB3D5A"/>
    <w:rsid w:val="00CB404F"/>
    <w:rsid w:val="00CB43E8"/>
    <w:rsid w:val="00CB4802"/>
    <w:rsid w:val="00CB4DA3"/>
    <w:rsid w:val="00CB4F46"/>
    <w:rsid w:val="00CB5591"/>
    <w:rsid w:val="00CB5B8C"/>
    <w:rsid w:val="00CB5C36"/>
    <w:rsid w:val="00CB6011"/>
    <w:rsid w:val="00CB68E3"/>
    <w:rsid w:val="00CB70A1"/>
    <w:rsid w:val="00CB70B8"/>
    <w:rsid w:val="00CB77C6"/>
    <w:rsid w:val="00CB7DF2"/>
    <w:rsid w:val="00CC0061"/>
    <w:rsid w:val="00CC03F8"/>
    <w:rsid w:val="00CC0468"/>
    <w:rsid w:val="00CC061D"/>
    <w:rsid w:val="00CC06F1"/>
    <w:rsid w:val="00CC0705"/>
    <w:rsid w:val="00CC086C"/>
    <w:rsid w:val="00CC08D6"/>
    <w:rsid w:val="00CC0A0C"/>
    <w:rsid w:val="00CC0D06"/>
    <w:rsid w:val="00CC0DB9"/>
    <w:rsid w:val="00CC11C5"/>
    <w:rsid w:val="00CC15B1"/>
    <w:rsid w:val="00CC183A"/>
    <w:rsid w:val="00CC18EA"/>
    <w:rsid w:val="00CC1AF2"/>
    <w:rsid w:val="00CC1D3E"/>
    <w:rsid w:val="00CC2587"/>
    <w:rsid w:val="00CC2646"/>
    <w:rsid w:val="00CC2735"/>
    <w:rsid w:val="00CC2A18"/>
    <w:rsid w:val="00CC2A77"/>
    <w:rsid w:val="00CC2C90"/>
    <w:rsid w:val="00CC2C91"/>
    <w:rsid w:val="00CC2CF3"/>
    <w:rsid w:val="00CC2D8C"/>
    <w:rsid w:val="00CC31D9"/>
    <w:rsid w:val="00CC35CD"/>
    <w:rsid w:val="00CC38A5"/>
    <w:rsid w:val="00CC38C8"/>
    <w:rsid w:val="00CC3FB7"/>
    <w:rsid w:val="00CC409B"/>
    <w:rsid w:val="00CC422D"/>
    <w:rsid w:val="00CC42E8"/>
    <w:rsid w:val="00CC42FE"/>
    <w:rsid w:val="00CC4669"/>
    <w:rsid w:val="00CC4889"/>
    <w:rsid w:val="00CC48FF"/>
    <w:rsid w:val="00CC4DD4"/>
    <w:rsid w:val="00CC5AD1"/>
    <w:rsid w:val="00CC60AF"/>
    <w:rsid w:val="00CC66C0"/>
    <w:rsid w:val="00CC6789"/>
    <w:rsid w:val="00CC67E3"/>
    <w:rsid w:val="00CC6B0A"/>
    <w:rsid w:val="00CC6BA1"/>
    <w:rsid w:val="00CC6FDA"/>
    <w:rsid w:val="00CC74C1"/>
    <w:rsid w:val="00CC7B9A"/>
    <w:rsid w:val="00CD0040"/>
    <w:rsid w:val="00CD006F"/>
    <w:rsid w:val="00CD0378"/>
    <w:rsid w:val="00CD057A"/>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B87"/>
    <w:rsid w:val="00CD4FDC"/>
    <w:rsid w:val="00CD51FB"/>
    <w:rsid w:val="00CD54D8"/>
    <w:rsid w:val="00CD5704"/>
    <w:rsid w:val="00CD5830"/>
    <w:rsid w:val="00CD5BCB"/>
    <w:rsid w:val="00CD5D65"/>
    <w:rsid w:val="00CD5EFC"/>
    <w:rsid w:val="00CD5F2F"/>
    <w:rsid w:val="00CD640A"/>
    <w:rsid w:val="00CD6493"/>
    <w:rsid w:val="00CD6C4F"/>
    <w:rsid w:val="00CD6E2E"/>
    <w:rsid w:val="00CD7480"/>
    <w:rsid w:val="00CD750B"/>
    <w:rsid w:val="00CD75C5"/>
    <w:rsid w:val="00CE00A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4E53"/>
    <w:rsid w:val="00CE5222"/>
    <w:rsid w:val="00CE52C2"/>
    <w:rsid w:val="00CE54B4"/>
    <w:rsid w:val="00CE5550"/>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803"/>
    <w:rsid w:val="00CF0B5F"/>
    <w:rsid w:val="00CF0DFD"/>
    <w:rsid w:val="00CF1789"/>
    <w:rsid w:val="00CF1957"/>
    <w:rsid w:val="00CF1CB8"/>
    <w:rsid w:val="00CF1D5C"/>
    <w:rsid w:val="00CF1D87"/>
    <w:rsid w:val="00CF241A"/>
    <w:rsid w:val="00CF2943"/>
    <w:rsid w:val="00CF2B5F"/>
    <w:rsid w:val="00CF2CA5"/>
    <w:rsid w:val="00CF2E29"/>
    <w:rsid w:val="00CF2E93"/>
    <w:rsid w:val="00CF32DB"/>
    <w:rsid w:val="00CF3431"/>
    <w:rsid w:val="00CF34F3"/>
    <w:rsid w:val="00CF3B0C"/>
    <w:rsid w:val="00CF453F"/>
    <w:rsid w:val="00CF4A17"/>
    <w:rsid w:val="00CF4BF5"/>
    <w:rsid w:val="00CF4DB1"/>
    <w:rsid w:val="00CF5B93"/>
    <w:rsid w:val="00CF5DDA"/>
    <w:rsid w:val="00CF5E8A"/>
    <w:rsid w:val="00CF61B5"/>
    <w:rsid w:val="00CF6394"/>
    <w:rsid w:val="00CF66F2"/>
    <w:rsid w:val="00CF6881"/>
    <w:rsid w:val="00CF6993"/>
    <w:rsid w:val="00CF69B1"/>
    <w:rsid w:val="00CF73CC"/>
    <w:rsid w:val="00CF7843"/>
    <w:rsid w:val="00CF78D4"/>
    <w:rsid w:val="00CF7BC9"/>
    <w:rsid w:val="00CF7CB2"/>
    <w:rsid w:val="00D004DE"/>
    <w:rsid w:val="00D007BD"/>
    <w:rsid w:val="00D00A84"/>
    <w:rsid w:val="00D00A91"/>
    <w:rsid w:val="00D00AD8"/>
    <w:rsid w:val="00D0153B"/>
    <w:rsid w:val="00D015F2"/>
    <w:rsid w:val="00D0162D"/>
    <w:rsid w:val="00D0185B"/>
    <w:rsid w:val="00D018FE"/>
    <w:rsid w:val="00D01926"/>
    <w:rsid w:val="00D019D1"/>
    <w:rsid w:val="00D02186"/>
    <w:rsid w:val="00D0235B"/>
    <w:rsid w:val="00D0250D"/>
    <w:rsid w:val="00D026E3"/>
    <w:rsid w:val="00D02A6D"/>
    <w:rsid w:val="00D02CB1"/>
    <w:rsid w:val="00D02F36"/>
    <w:rsid w:val="00D02F5F"/>
    <w:rsid w:val="00D033C8"/>
    <w:rsid w:val="00D0372B"/>
    <w:rsid w:val="00D03E2C"/>
    <w:rsid w:val="00D04134"/>
    <w:rsid w:val="00D0437D"/>
    <w:rsid w:val="00D0462E"/>
    <w:rsid w:val="00D04DD8"/>
    <w:rsid w:val="00D04F80"/>
    <w:rsid w:val="00D056D0"/>
    <w:rsid w:val="00D0573A"/>
    <w:rsid w:val="00D05C31"/>
    <w:rsid w:val="00D05F03"/>
    <w:rsid w:val="00D06431"/>
    <w:rsid w:val="00D0645C"/>
    <w:rsid w:val="00D065D6"/>
    <w:rsid w:val="00D066D1"/>
    <w:rsid w:val="00D06BAC"/>
    <w:rsid w:val="00D06D61"/>
    <w:rsid w:val="00D070C4"/>
    <w:rsid w:val="00D070F6"/>
    <w:rsid w:val="00D07322"/>
    <w:rsid w:val="00D07BC6"/>
    <w:rsid w:val="00D102A3"/>
    <w:rsid w:val="00D10340"/>
    <w:rsid w:val="00D10349"/>
    <w:rsid w:val="00D106DA"/>
    <w:rsid w:val="00D10AE5"/>
    <w:rsid w:val="00D10CE9"/>
    <w:rsid w:val="00D10D2A"/>
    <w:rsid w:val="00D10E14"/>
    <w:rsid w:val="00D10E8F"/>
    <w:rsid w:val="00D10F35"/>
    <w:rsid w:val="00D1148C"/>
    <w:rsid w:val="00D116D7"/>
    <w:rsid w:val="00D12457"/>
    <w:rsid w:val="00D124ED"/>
    <w:rsid w:val="00D12585"/>
    <w:rsid w:val="00D12C62"/>
    <w:rsid w:val="00D13079"/>
    <w:rsid w:val="00D1354C"/>
    <w:rsid w:val="00D13894"/>
    <w:rsid w:val="00D138B9"/>
    <w:rsid w:val="00D1453C"/>
    <w:rsid w:val="00D14756"/>
    <w:rsid w:val="00D14AC5"/>
    <w:rsid w:val="00D14E1D"/>
    <w:rsid w:val="00D14E3F"/>
    <w:rsid w:val="00D15303"/>
    <w:rsid w:val="00D15A01"/>
    <w:rsid w:val="00D15CB5"/>
    <w:rsid w:val="00D15D8A"/>
    <w:rsid w:val="00D1619C"/>
    <w:rsid w:val="00D165C9"/>
    <w:rsid w:val="00D165DD"/>
    <w:rsid w:val="00D168B8"/>
    <w:rsid w:val="00D169DA"/>
    <w:rsid w:val="00D1775B"/>
    <w:rsid w:val="00D17B73"/>
    <w:rsid w:val="00D17C8B"/>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509"/>
    <w:rsid w:val="00D2465C"/>
    <w:rsid w:val="00D24D07"/>
    <w:rsid w:val="00D253C6"/>
    <w:rsid w:val="00D25E61"/>
    <w:rsid w:val="00D260EC"/>
    <w:rsid w:val="00D261A1"/>
    <w:rsid w:val="00D2650E"/>
    <w:rsid w:val="00D2675D"/>
    <w:rsid w:val="00D26B4A"/>
    <w:rsid w:val="00D26BEB"/>
    <w:rsid w:val="00D26DD4"/>
    <w:rsid w:val="00D276FE"/>
    <w:rsid w:val="00D27EAE"/>
    <w:rsid w:val="00D30001"/>
    <w:rsid w:val="00D300A7"/>
    <w:rsid w:val="00D300DE"/>
    <w:rsid w:val="00D3051A"/>
    <w:rsid w:val="00D30537"/>
    <w:rsid w:val="00D308D1"/>
    <w:rsid w:val="00D30B64"/>
    <w:rsid w:val="00D30F12"/>
    <w:rsid w:val="00D310FE"/>
    <w:rsid w:val="00D31235"/>
    <w:rsid w:val="00D31448"/>
    <w:rsid w:val="00D317F7"/>
    <w:rsid w:val="00D31875"/>
    <w:rsid w:val="00D31A9F"/>
    <w:rsid w:val="00D31E92"/>
    <w:rsid w:val="00D31F2C"/>
    <w:rsid w:val="00D321C0"/>
    <w:rsid w:val="00D329A3"/>
    <w:rsid w:val="00D32D60"/>
    <w:rsid w:val="00D32D87"/>
    <w:rsid w:val="00D3344E"/>
    <w:rsid w:val="00D33702"/>
    <w:rsid w:val="00D33893"/>
    <w:rsid w:val="00D33DC9"/>
    <w:rsid w:val="00D34522"/>
    <w:rsid w:val="00D3507F"/>
    <w:rsid w:val="00D3536A"/>
    <w:rsid w:val="00D35451"/>
    <w:rsid w:val="00D3565C"/>
    <w:rsid w:val="00D35B34"/>
    <w:rsid w:val="00D35B87"/>
    <w:rsid w:val="00D35E52"/>
    <w:rsid w:val="00D36451"/>
    <w:rsid w:val="00D36735"/>
    <w:rsid w:val="00D36C67"/>
    <w:rsid w:val="00D36F04"/>
    <w:rsid w:val="00D36F7B"/>
    <w:rsid w:val="00D3734B"/>
    <w:rsid w:val="00D375BA"/>
    <w:rsid w:val="00D37C64"/>
    <w:rsid w:val="00D37F20"/>
    <w:rsid w:val="00D4019F"/>
    <w:rsid w:val="00D4073D"/>
    <w:rsid w:val="00D40D5E"/>
    <w:rsid w:val="00D40D72"/>
    <w:rsid w:val="00D40E14"/>
    <w:rsid w:val="00D4117B"/>
    <w:rsid w:val="00D4130E"/>
    <w:rsid w:val="00D4170B"/>
    <w:rsid w:val="00D4214E"/>
    <w:rsid w:val="00D42C08"/>
    <w:rsid w:val="00D42DB5"/>
    <w:rsid w:val="00D42EE6"/>
    <w:rsid w:val="00D4312E"/>
    <w:rsid w:val="00D43693"/>
    <w:rsid w:val="00D43AD4"/>
    <w:rsid w:val="00D43D5B"/>
    <w:rsid w:val="00D43DFC"/>
    <w:rsid w:val="00D444BA"/>
    <w:rsid w:val="00D44608"/>
    <w:rsid w:val="00D44B84"/>
    <w:rsid w:val="00D44DCC"/>
    <w:rsid w:val="00D455A0"/>
    <w:rsid w:val="00D45AB7"/>
    <w:rsid w:val="00D46515"/>
    <w:rsid w:val="00D466E9"/>
    <w:rsid w:val="00D46DA8"/>
    <w:rsid w:val="00D46F52"/>
    <w:rsid w:val="00D47424"/>
    <w:rsid w:val="00D47457"/>
    <w:rsid w:val="00D47F18"/>
    <w:rsid w:val="00D50275"/>
    <w:rsid w:val="00D507A5"/>
    <w:rsid w:val="00D50AD4"/>
    <w:rsid w:val="00D50E4F"/>
    <w:rsid w:val="00D50F5D"/>
    <w:rsid w:val="00D510E4"/>
    <w:rsid w:val="00D5119D"/>
    <w:rsid w:val="00D511F4"/>
    <w:rsid w:val="00D51347"/>
    <w:rsid w:val="00D51685"/>
    <w:rsid w:val="00D5186F"/>
    <w:rsid w:val="00D51F9E"/>
    <w:rsid w:val="00D5248A"/>
    <w:rsid w:val="00D5272C"/>
    <w:rsid w:val="00D528CC"/>
    <w:rsid w:val="00D537E9"/>
    <w:rsid w:val="00D5396C"/>
    <w:rsid w:val="00D547A8"/>
    <w:rsid w:val="00D5481C"/>
    <w:rsid w:val="00D54CDF"/>
    <w:rsid w:val="00D54F24"/>
    <w:rsid w:val="00D55599"/>
    <w:rsid w:val="00D55745"/>
    <w:rsid w:val="00D55964"/>
    <w:rsid w:val="00D55C5D"/>
    <w:rsid w:val="00D55C67"/>
    <w:rsid w:val="00D564ED"/>
    <w:rsid w:val="00D56755"/>
    <w:rsid w:val="00D56C4F"/>
    <w:rsid w:val="00D5701E"/>
    <w:rsid w:val="00D57334"/>
    <w:rsid w:val="00D578C6"/>
    <w:rsid w:val="00D57964"/>
    <w:rsid w:val="00D57A75"/>
    <w:rsid w:val="00D57CC3"/>
    <w:rsid w:val="00D57DEB"/>
    <w:rsid w:val="00D57F75"/>
    <w:rsid w:val="00D60021"/>
    <w:rsid w:val="00D601BC"/>
    <w:rsid w:val="00D60299"/>
    <w:rsid w:val="00D60A16"/>
    <w:rsid w:val="00D60D4F"/>
    <w:rsid w:val="00D610FE"/>
    <w:rsid w:val="00D6127B"/>
    <w:rsid w:val="00D6137B"/>
    <w:rsid w:val="00D618E3"/>
    <w:rsid w:val="00D61B45"/>
    <w:rsid w:val="00D61B81"/>
    <w:rsid w:val="00D61D4C"/>
    <w:rsid w:val="00D6228F"/>
    <w:rsid w:val="00D626FD"/>
    <w:rsid w:val="00D62793"/>
    <w:rsid w:val="00D62970"/>
    <w:rsid w:val="00D62DBA"/>
    <w:rsid w:val="00D62E50"/>
    <w:rsid w:val="00D63121"/>
    <w:rsid w:val="00D6369C"/>
    <w:rsid w:val="00D63867"/>
    <w:rsid w:val="00D63DEC"/>
    <w:rsid w:val="00D64210"/>
    <w:rsid w:val="00D6454F"/>
    <w:rsid w:val="00D645F9"/>
    <w:rsid w:val="00D6538B"/>
    <w:rsid w:val="00D657A7"/>
    <w:rsid w:val="00D65956"/>
    <w:rsid w:val="00D6602A"/>
    <w:rsid w:val="00D6618E"/>
    <w:rsid w:val="00D67420"/>
    <w:rsid w:val="00D6748B"/>
    <w:rsid w:val="00D67522"/>
    <w:rsid w:val="00D675E2"/>
    <w:rsid w:val="00D6794E"/>
    <w:rsid w:val="00D67B4E"/>
    <w:rsid w:val="00D70814"/>
    <w:rsid w:val="00D70B30"/>
    <w:rsid w:val="00D71099"/>
    <w:rsid w:val="00D7120B"/>
    <w:rsid w:val="00D718E0"/>
    <w:rsid w:val="00D71D6B"/>
    <w:rsid w:val="00D71E0C"/>
    <w:rsid w:val="00D720A0"/>
    <w:rsid w:val="00D726C9"/>
    <w:rsid w:val="00D72ACF"/>
    <w:rsid w:val="00D72F56"/>
    <w:rsid w:val="00D7338F"/>
    <w:rsid w:val="00D7361F"/>
    <w:rsid w:val="00D744AA"/>
    <w:rsid w:val="00D74691"/>
    <w:rsid w:val="00D74706"/>
    <w:rsid w:val="00D7478B"/>
    <w:rsid w:val="00D74F2D"/>
    <w:rsid w:val="00D75210"/>
    <w:rsid w:val="00D7569D"/>
    <w:rsid w:val="00D756DD"/>
    <w:rsid w:val="00D75A80"/>
    <w:rsid w:val="00D75EA8"/>
    <w:rsid w:val="00D767FF"/>
    <w:rsid w:val="00D76A0A"/>
    <w:rsid w:val="00D76BC3"/>
    <w:rsid w:val="00D77D73"/>
    <w:rsid w:val="00D80D68"/>
    <w:rsid w:val="00D8112E"/>
    <w:rsid w:val="00D81309"/>
    <w:rsid w:val="00D813EE"/>
    <w:rsid w:val="00D81655"/>
    <w:rsid w:val="00D81704"/>
    <w:rsid w:val="00D8179A"/>
    <w:rsid w:val="00D81D6E"/>
    <w:rsid w:val="00D81E0A"/>
    <w:rsid w:val="00D82018"/>
    <w:rsid w:val="00D8205F"/>
    <w:rsid w:val="00D8211C"/>
    <w:rsid w:val="00D824AE"/>
    <w:rsid w:val="00D827A7"/>
    <w:rsid w:val="00D828C2"/>
    <w:rsid w:val="00D82977"/>
    <w:rsid w:val="00D82BB8"/>
    <w:rsid w:val="00D82EA9"/>
    <w:rsid w:val="00D83261"/>
    <w:rsid w:val="00D83452"/>
    <w:rsid w:val="00D83685"/>
    <w:rsid w:val="00D83B0F"/>
    <w:rsid w:val="00D83BB6"/>
    <w:rsid w:val="00D83CB8"/>
    <w:rsid w:val="00D83F75"/>
    <w:rsid w:val="00D83F7A"/>
    <w:rsid w:val="00D841AC"/>
    <w:rsid w:val="00D8454F"/>
    <w:rsid w:val="00D84C0F"/>
    <w:rsid w:val="00D84DF5"/>
    <w:rsid w:val="00D84F4E"/>
    <w:rsid w:val="00D851C4"/>
    <w:rsid w:val="00D85472"/>
    <w:rsid w:val="00D85494"/>
    <w:rsid w:val="00D85676"/>
    <w:rsid w:val="00D86344"/>
    <w:rsid w:val="00D866D9"/>
    <w:rsid w:val="00D867C2"/>
    <w:rsid w:val="00D86B11"/>
    <w:rsid w:val="00D8734A"/>
    <w:rsid w:val="00D876DC"/>
    <w:rsid w:val="00D8778C"/>
    <w:rsid w:val="00D87CA4"/>
    <w:rsid w:val="00D905F2"/>
    <w:rsid w:val="00D90626"/>
    <w:rsid w:val="00D907C9"/>
    <w:rsid w:val="00D9090A"/>
    <w:rsid w:val="00D90A5C"/>
    <w:rsid w:val="00D90B3D"/>
    <w:rsid w:val="00D90CB7"/>
    <w:rsid w:val="00D90CF6"/>
    <w:rsid w:val="00D90D5B"/>
    <w:rsid w:val="00D90F9E"/>
    <w:rsid w:val="00D91118"/>
    <w:rsid w:val="00D911B7"/>
    <w:rsid w:val="00D915C3"/>
    <w:rsid w:val="00D91F00"/>
    <w:rsid w:val="00D92133"/>
    <w:rsid w:val="00D92154"/>
    <w:rsid w:val="00D9226C"/>
    <w:rsid w:val="00D92545"/>
    <w:rsid w:val="00D92548"/>
    <w:rsid w:val="00D92AD4"/>
    <w:rsid w:val="00D92C1F"/>
    <w:rsid w:val="00D92EBC"/>
    <w:rsid w:val="00D92EE7"/>
    <w:rsid w:val="00D9340D"/>
    <w:rsid w:val="00D9360C"/>
    <w:rsid w:val="00D9363F"/>
    <w:rsid w:val="00D93895"/>
    <w:rsid w:val="00D93EEB"/>
    <w:rsid w:val="00D941A6"/>
    <w:rsid w:val="00D94405"/>
    <w:rsid w:val="00D94716"/>
    <w:rsid w:val="00D94C37"/>
    <w:rsid w:val="00D94DA1"/>
    <w:rsid w:val="00D94E03"/>
    <w:rsid w:val="00D9507D"/>
    <w:rsid w:val="00D953B1"/>
    <w:rsid w:val="00D9587F"/>
    <w:rsid w:val="00D958EF"/>
    <w:rsid w:val="00D95CD7"/>
    <w:rsid w:val="00D95FC2"/>
    <w:rsid w:val="00D96295"/>
    <w:rsid w:val="00D96618"/>
    <w:rsid w:val="00D96734"/>
    <w:rsid w:val="00D967AC"/>
    <w:rsid w:val="00D9683A"/>
    <w:rsid w:val="00D96965"/>
    <w:rsid w:val="00D969F1"/>
    <w:rsid w:val="00D96B85"/>
    <w:rsid w:val="00D96F96"/>
    <w:rsid w:val="00D97036"/>
    <w:rsid w:val="00D979D2"/>
    <w:rsid w:val="00DA02DD"/>
    <w:rsid w:val="00DA179D"/>
    <w:rsid w:val="00DA1B68"/>
    <w:rsid w:val="00DA1D27"/>
    <w:rsid w:val="00DA23CB"/>
    <w:rsid w:val="00DA2682"/>
    <w:rsid w:val="00DA29D6"/>
    <w:rsid w:val="00DA2A1C"/>
    <w:rsid w:val="00DA2FCD"/>
    <w:rsid w:val="00DA3058"/>
    <w:rsid w:val="00DA396A"/>
    <w:rsid w:val="00DA3A31"/>
    <w:rsid w:val="00DA3D81"/>
    <w:rsid w:val="00DA3DC6"/>
    <w:rsid w:val="00DA3EC4"/>
    <w:rsid w:val="00DA4141"/>
    <w:rsid w:val="00DA48D2"/>
    <w:rsid w:val="00DA4981"/>
    <w:rsid w:val="00DA4B26"/>
    <w:rsid w:val="00DA4E07"/>
    <w:rsid w:val="00DA4F25"/>
    <w:rsid w:val="00DA51D5"/>
    <w:rsid w:val="00DA537F"/>
    <w:rsid w:val="00DA53F2"/>
    <w:rsid w:val="00DA5B68"/>
    <w:rsid w:val="00DA6223"/>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7CB"/>
    <w:rsid w:val="00DB1872"/>
    <w:rsid w:val="00DB18FD"/>
    <w:rsid w:val="00DB1A5C"/>
    <w:rsid w:val="00DB2036"/>
    <w:rsid w:val="00DB21AF"/>
    <w:rsid w:val="00DB29A7"/>
    <w:rsid w:val="00DB29CA"/>
    <w:rsid w:val="00DB2E92"/>
    <w:rsid w:val="00DB302D"/>
    <w:rsid w:val="00DB3543"/>
    <w:rsid w:val="00DB37B7"/>
    <w:rsid w:val="00DB3C5E"/>
    <w:rsid w:val="00DB3E57"/>
    <w:rsid w:val="00DB42E7"/>
    <w:rsid w:val="00DB435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2A3"/>
    <w:rsid w:val="00DB73AA"/>
    <w:rsid w:val="00DB78D7"/>
    <w:rsid w:val="00DC060E"/>
    <w:rsid w:val="00DC064F"/>
    <w:rsid w:val="00DC0E2B"/>
    <w:rsid w:val="00DC1992"/>
    <w:rsid w:val="00DC1BFD"/>
    <w:rsid w:val="00DC21A0"/>
    <w:rsid w:val="00DC2882"/>
    <w:rsid w:val="00DC2ABE"/>
    <w:rsid w:val="00DC2B9D"/>
    <w:rsid w:val="00DC3078"/>
    <w:rsid w:val="00DC3798"/>
    <w:rsid w:val="00DC437C"/>
    <w:rsid w:val="00DC44B2"/>
    <w:rsid w:val="00DC4512"/>
    <w:rsid w:val="00DC4B15"/>
    <w:rsid w:val="00DC4BB4"/>
    <w:rsid w:val="00DC4D77"/>
    <w:rsid w:val="00DC5227"/>
    <w:rsid w:val="00DC5882"/>
    <w:rsid w:val="00DC6741"/>
    <w:rsid w:val="00DC6804"/>
    <w:rsid w:val="00DC6C2C"/>
    <w:rsid w:val="00DC7465"/>
    <w:rsid w:val="00DC7660"/>
    <w:rsid w:val="00DC7664"/>
    <w:rsid w:val="00DC7A40"/>
    <w:rsid w:val="00DC7ACC"/>
    <w:rsid w:val="00DC7F23"/>
    <w:rsid w:val="00DD0523"/>
    <w:rsid w:val="00DD09AD"/>
    <w:rsid w:val="00DD09EF"/>
    <w:rsid w:val="00DD0A02"/>
    <w:rsid w:val="00DD0BBF"/>
    <w:rsid w:val="00DD1137"/>
    <w:rsid w:val="00DD1176"/>
    <w:rsid w:val="00DD16B5"/>
    <w:rsid w:val="00DD16B9"/>
    <w:rsid w:val="00DD1C7C"/>
    <w:rsid w:val="00DD1FC2"/>
    <w:rsid w:val="00DD25E7"/>
    <w:rsid w:val="00DD291C"/>
    <w:rsid w:val="00DD2BD2"/>
    <w:rsid w:val="00DD2FAD"/>
    <w:rsid w:val="00DD3282"/>
    <w:rsid w:val="00DD3676"/>
    <w:rsid w:val="00DD3C40"/>
    <w:rsid w:val="00DD447A"/>
    <w:rsid w:val="00DD4668"/>
    <w:rsid w:val="00DD494E"/>
    <w:rsid w:val="00DD4A83"/>
    <w:rsid w:val="00DD4C56"/>
    <w:rsid w:val="00DD4F9C"/>
    <w:rsid w:val="00DD5086"/>
    <w:rsid w:val="00DD5232"/>
    <w:rsid w:val="00DD52AE"/>
    <w:rsid w:val="00DD55A2"/>
    <w:rsid w:val="00DD5BDE"/>
    <w:rsid w:val="00DD5E1E"/>
    <w:rsid w:val="00DD6374"/>
    <w:rsid w:val="00DD6A1B"/>
    <w:rsid w:val="00DD6B31"/>
    <w:rsid w:val="00DD726E"/>
    <w:rsid w:val="00DD7839"/>
    <w:rsid w:val="00DD7DD3"/>
    <w:rsid w:val="00DE0047"/>
    <w:rsid w:val="00DE040B"/>
    <w:rsid w:val="00DE066F"/>
    <w:rsid w:val="00DE08A8"/>
    <w:rsid w:val="00DE0900"/>
    <w:rsid w:val="00DE1348"/>
    <w:rsid w:val="00DE171A"/>
    <w:rsid w:val="00DE1AD6"/>
    <w:rsid w:val="00DE1C92"/>
    <w:rsid w:val="00DE1C97"/>
    <w:rsid w:val="00DE1CC3"/>
    <w:rsid w:val="00DE26FA"/>
    <w:rsid w:val="00DE2734"/>
    <w:rsid w:val="00DE2D74"/>
    <w:rsid w:val="00DE375E"/>
    <w:rsid w:val="00DE3811"/>
    <w:rsid w:val="00DE3976"/>
    <w:rsid w:val="00DE3FBF"/>
    <w:rsid w:val="00DE41F8"/>
    <w:rsid w:val="00DE4592"/>
    <w:rsid w:val="00DE4BE7"/>
    <w:rsid w:val="00DE50AA"/>
    <w:rsid w:val="00DE511C"/>
    <w:rsid w:val="00DE51E5"/>
    <w:rsid w:val="00DE56EE"/>
    <w:rsid w:val="00DE58ED"/>
    <w:rsid w:val="00DE5A68"/>
    <w:rsid w:val="00DE5D3E"/>
    <w:rsid w:val="00DE6BA5"/>
    <w:rsid w:val="00DE74CF"/>
    <w:rsid w:val="00DE79D3"/>
    <w:rsid w:val="00DF013B"/>
    <w:rsid w:val="00DF0745"/>
    <w:rsid w:val="00DF0AEF"/>
    <w:rsid w:val="00DF0C40"/>
    <w:rsid w:val="00DF0F19"/>
    <w:rsid w:val="00DF10E3"/>
    <w:rsid w:val="00DF11BA"/>
    <w:rsid w:val="00DF1806"/>
    <w:rsid w:val="00DF1A79"/>
    <w:rsid w:val="00DF1BA9"/>
    <w:rsid w:val="00DF1DF5"/>
    <w:rsid w:val="00DF26B1"/>
    <w:rsid w:val="00DF2E7C"/>
    <w:rsid w:val="00DF3090"/>
    <w:rsid w:val="00DF34A7"/>
    <w:rsid w:val="00DF3626"/>
    <w:rsid w:val="00DF3BBD"/>
    <w:rsid w:val="00DF3C30"/>
    <w:rsid w:val="00DF3CC3"/>
    <w:rsid w:val="00DF4035"/>
    <w:rsid w:val="00DF42AC"/>
    <w:rsid w:val="00DF43C1"/>
    <w:rsid w:val="00DF4F5E"/>
    <w:rsid w:val="00DF5518"/>
    <w:rsid w:val="00DF55DD"/>
    <w:rsid w:val="00DF5C51"/>
    <w:rsid w:val="00DF6E7A"/>
    <w:rsid w:val="00DF7253"/>
    <w:rsid w:val="00DF72C2"/>
    <w:rsid w:val="00DF7518"/>
    <w:rsid w:val="00DF76F3"/>
    <w:rsid w:val="00DF7709"/>
    <w:rsid w:val="00DF7B9D"/>
    <w:rsid w:val="00DF7F0F"/>
    <w:rsid w:val="00E008D5"/>
    <w:rsid w:val="00E00BF3"/>
    <w:rsid w:val="00E01337"/>
    <w:rsid w:val="00E0134A"/>
    <w:rsid w:val="00E01476"/>
    <w:rsid w:val="00E01584"/>
    <w:rsid w:val="00E0184F"/>
    <w:rsid w:val="00E018CD"/>
    <w:rsid w:val="00E01C0F"/>
    <w:rsid w:val="00E01E40"/>
    <w:rsid w:val="00E02350"/>
    <w:rsid w:val="00E0236B"/>
    <w:rsid w:val="00E02377"/>
    <w:rsid w:val="00E02E76"/>
    <w:rsid w:val="00E031A5"/>
    <w:rsid w:val="00E03356"/>
    <w:rsid w:val="00E033AF"/>
    <w:rsid w:val="00E03923"/>
    <w:rsid w:val="00E03D9A"/>
    <w:rsid w:val="00E03F32"/>
    <w:rsid w:val="00E0407C"/>
    <w:rsid w:val="00E04177"/>
    <w:rsid w:val="00E041EF"/>
    <w:rsid w:val="00E04338"/>
    <w:rsid w:val="00E043CD"/>
    <w:rsid w:val="00E0484F"/>
    <w:rsid w:val="00E04E14"/>
    <w:rsid w:val="00E0503E"/>
    <w:rsid w:val="00E0533E"/>
    <w:rsid w:val="00E05360"/>
    <w:rsid w:val="00E054A7"/>
    <w:rsid w:val="00E05F88"/>
    <w:rsid w:val="00E0696B"/>
    <w:rsid w:val="00E06FA9"/>
    <w:rsid w:val="00E07126"/>
    <w:rsid w:val="00E07278"/>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CF3"/>
    <w:rsid w:val="00E11D93"/>
    <w:rsid w:val="00E11E91"/>
    <w:rsid w:val="00E120C6"/>
    <w:rsid w:val="00E12931"/>
    <w:rsid w:val="00E12A4F"/>
    <w:rsid w:val="00E12C77"/>
    <w:rsid w:val="00E13247"/>
    <w:rsid w:val="00E133A4"/>
    <w:rsid w:val="00E13482"/>
    <w:rsid w:val="00E1381A"/>
    <w:rsid w:val="00E13D05"/>
    <w:rsid w:val="00E146DA"/>
    <w:rsid w:val="00E14F00"/>
    <w:rsid w:val="00E15306"/>
    <w:rsid w:val="00E15882"/>
    <w:rsid w:val="00E15B40"/>
    <w:rsid w:val="00E16719"/>
    <w:rsid w:val="00E16D56"/>
    <w:rsid w:val="00E16E4C"/>
    <w:rsid w:val="00E174E7"/>
    <w:rsid w:val="00E175D2"/>
    <w:rsid w:val="00E17DF9"/>
    <w:rsid w:val="00E20512"/>
    <w:rsid w:val="00E208F8"/>
    <w:rsid w:val="00E20EF2"/>
    <w:rsid w:val="00E20FFE"/>
    <w:rsid w:val="00E21779"/>
    <w:rsid w:val="00E217E4"/>
    <w:rsid w:val="00E21B1F"/>
    <w:rsid w:val="00E22015"/>
    <w:rsid w:val="00E22BB3"/>
    <w:rsid w:val="00E22BC1"/>
    <w:rsid w:val="00E22D26"/>
    <w:rsid w:val="00E232AB"/>
    <w:rsid w:val="00E233F1"/>
    <w:rsid w:val="00E23619"/>
    <w:rsid w:val="00E23909"/>
    <w:rsid w:val="00E23EBD"/>
    <w:rsid w:val="00E243C8"/>
    <w:rsid w:val="00E247D0"/>
    <w:rsid w:val="00E24932"/>
    <w:rsid w:val="00E24A88"/>
    <w:rsid w:val="00E24C64"/>
    <w:rsid w:val="00E2541F"/>
    <w:rsid w:val="00E25B2B"/>
    <w:rsid w:val="00E26276"/>
    <w:rsid w:val="00E2635F"/>
    <w:rsid w:val="00E268D3"/>
    <w:rsid w:val="00E26A5C"/>
    <w:rsid w:val="00E26C50"/>
    <w:rsid w:val="00E26F81"/>
    <w:rsid w:val="00E27551"/>
    <w:rsid w:val="00E276F2"/>
    <w:rsid w:val="00E27E4B"/>
    <w:rsid w:val="00E306EF"/>
    <w:rsid w:val="00E30866"/>
    <w:rsid w:val="00E3090D"/>
    <w:rsid w:val="00E309CD"/>
    <w:rsid w:val="00E31044"/>
    <w:rsid w:val="00E310C7"/>
    <w:rsid w:val="00E313F4"/>
    <w:rsid w:val="00E3260A"/>
    <w:rsid w:val="00E326CD"/>
    <w:rsid w:val="00E33225"/>
    <w:rsid w:val="00E3339D"/>
    <w:rsid w:val="00E33636"/>
    <w:rsid w:val="00E337F8"/>
    <w:rsid w:val="00E33A18"/>
    <w:rsid w:val="00E3409B"/>
    <w:rsid w:val="00E34315"/>
    <w:rsid w:val="00E347A0"/>
    <w:rsid w:val="00E34A06"/>
    <w:rsid w:val="00E34B35"/>
    <w:rsid w:val="00E3501B"/>
    <w:rsid w:val="00E3518E"/>
    <w:rsid w:val="00E351B6"/>
    <w:rsid w:val="00E3536A"/>
    <w:rsid w:val="00E354C2"/>
    <w:rsid w:val="00E35A0E"/>
    <w:rsid w:val="00E3636D"/>
    <w:rsid w:val="00E36410"/>
    <w:rsid w:val="00E368FA"/>
    <w:rsid w:val="00E36957"/>
    <w:rsid w:val="00E36D41"/>
    <w:rsid w:val="00E36D44"/>
    <w:rsid w:val="00E36E8F"/>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4"/>
    <w:rsid w:val="00E426D5"/>
    <w:rsid w:val="00E4283F"/>
    <w:rsid w:val="00E42844"/>
    <w:rsid w:val="00E42A4B"/>
    <w:rsid w:val="00E4309D"/>
    <w:rsid w:val="00E431F2"/>
    <w:rsid w:val="00E436B2"/>
    <w:rsid w:val="00E43B48"/>
    <w:rsid w:val="00E4463D"/>
    <w:rsid w:val="00E44AD3"/>
    <w:rsid w:val="00E4589E"/>
    <w:rsid w:val="00E45C8D"/>
    <w:rsid w:val="00E462B6"/>
    <w:rsid w:val="00E46335"/>
    <w:rsid w:val="00E46DB3"/>
    <w:rsid w:val="00E46E20"/>
    <w:rsid w:val="00E46F68"/>
    <w:rsid w:val="00E47467"/>
    <w:rsid w:val="00E47493"/>
    <w:rsid w:val="00E4762C"/>
    <w:rsid w:val="00E47DDF"/>
    <w:rsid w:val="00E50B81"/>
    <w:rsid w:val="00E50CF0"/>
    <w:rsid w:val="00E50F3A"/>
    <w:rsid w:val="00E51451"/>
    <w:rsid w:val="00E51494"/>
    <w:rsid w:val="00E51642"/>
    <w:rsid w:val="00E51BB7"/>
    <w:rsid w:val="00E51D4C"/>
    <w:rsid w:val="00E51F51"/>
    <w:rsid w:val="00E52147"/>
    <w:rsid w:val="00E526B4"/>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5BFF"/>
    <w:rsid w:val="00E55DBA"/>
    <w:rsid w:val="00E5652C"/>
    <w:rsid w:val="00E567E8"/>
    <w:rsid w:val="00E56893"/>
    <w:rsid w:val="00E5734E"/>
    <w:rsid w:val="00E57437"/>
    <w:rsid w:val="00E57593"/>
    <w:rsid w:val="00E57698"/>
    <w:rsid w:val="00E57BD2"/>
    <w:rsid w:val="00E57BFC"/>
    <w:rsid w:val="00E57DCC"/>
    <w:rsid w:val="00E6008E"/>
    <w:rsid w:val="00E60141"/>
    <w:rsid w:val="00E6021D"/>
    <w:rsid w:val="00E60319"/>
    <w:rsid w:val="00E60516"/>
    <w:rsid w:val="00E60692"/>
    <w:rsid w:val="00E607BA"/>
    <w:rsid w:val="00E60FF4"/>
    <w:rsid w:val="00E61001"/>
    <w:rsid w:val="00E610C2"/>
    <w:rsid w:val="00E611FD"/>
    <w:rsid w:val="00E61541"/>
    <w:rsid w:val="00E617FC"/>
    <w:rsid w:val="00E618B0"/>
    <w:rsid w:val="00E61A0B"/>
    <w:rsid w:val="00E61C71"/>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84"/>
    <w:rsid w:val="00E673B1"/>
    <w:rsid w:val="00E676BA"/>
    <w:rsid w:val="00E67759"/>
    <w:rsid w:val="00E677BE"/>
    <w:rsid w:val="00E6795C"/>
    <w:rsid w:val="00E67A20"/>
    <w:rsid w:val="00E67DF0"/>
    <w:rsid w:val="00E67FE2"/>
    <w:rsid w:val="00E7076D"/>
    <w:rsid w:val="00E70988"/>
    <w:rsid w:val="00E70BEC"/>
    <w:rsid w:val="00E70DE7"/>
    <w:rsid w:val="00E71B29"/>
    <w:rsid w:val="00E71D26"/>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5E0"/>
    <w:rsid w:val="00E757A6"/>
    <w:rsid w:val="00E75C45"/>
    <w:rsid w:val="00E75F33"/>
    <w:rsid w:val="00E75F87"/>
    <w:rsid w:val="00E76149"/>
    <w:rsid w:val="00E7647F"/>
    <w:rsid w:val="00E76E75"/>
    <w:rsid w:val="00E76FC2"/>
    <w:rsid w:val="00E77F58"/>
    <w:rsid w:val="00E801D0"/>
    <w:rsid w:val="00E80487"/>
    <w:rsid w:val="00E80ABF"/>
    <w:rsid w:val="00E80C0B"/>
    <w:rsid w:val="00E81692"/>
    <w:rsid w:val="00E81981"/>
    <w:rsid w:val="00E82EDE"/>
    <w:rsid w:val="00E833F1"/>
    <w:rsid w:val="00E835FE"/>
    <w:rsid w:val="00E83860"/>
    <w:rsid w:val="00E8400B"/>
    <w:rsid w:val="00E8417C"/>
    <w:rsid w:val="00E844A7"/>
    <w:rsid w:val="00E8472E"/>
    <w:rsid w:val="00E847EA"/>
    <w:rsid w:val="00E84916"/>
    <w:rsid w:val="00E84A31"/>
    <w:rsid w:val="00E84C63"/>
    <w:rsid w:val="00E84CD3"/>
    <w:rsid w:val="00E855E8"/>
    <w:rsid w:val="00E85B96"/>
    <w:rsid w:val="00E85B9F"/>
    <w:rsid w:val="00E85D09"/>
    <w:rsid w:val="00E85E18"/>
    <w:rsid w:val="00E8639D"/>
    <w:rsid w:val="00E863A8"/>
    <w:rsid w:val="00E86D33"/>
    <w:rsid w:val="00E86D52"/>
    <w:rsid w:val="00E87567"/>
    <w:rsid w:val="00E87B8E"/>
    <w:rsid w:val="00E905A6"/>
    <w:rsid w:val="00E90811"/>
    <w:rsid w:val="00E90971"/>
    <w:rsid w:val="00E911E3"/>
    <w:rsid w:val="00E914FE"/>
    <w:rsid w:val="00E91859"/>
    <w:rsid w:val="00E918CD"/>
    <w:rsid w:val="00E92684"/>
    <w:rsid w:val="00E92A50"/>
    <w:rsid w:val="00E92E62"/>
    <w:rsid w:val="00E93253"/>
    <w:rsid w:val="00E9350D"/>
    <w:rsid w:val="00E940D6"/>
    <w:rsid w:val="00E944AF"/>
    <w:rsid w:val="00E9487A"/>
    <w:rsid w:val="00E9494A"/>
    <w:rsid w:val="00E94C3D"/>
    <w:rsid w:val="00E954AF"/>
    <w:rsid w:val="00E9585A"/>
    <w:rsid w:val="00E95A83"/>
    <w:rsid w:val="00E9647D"/>
    <w:rsid w:val="00E9685C"/>
    <w:rsid w:val="00E969B5"/>
    <w:rsid w:val="00E97287"/>
    <w:rsid w:val="00E97320"/>
    <w:rsid w:val="00E973E1"/>
    <w:rsid w:val="00E97B40"/>
    <w:rsid w:val="00E97EBE"/>
    <w:rsid w:val="00EA0351"/>
    <w:rsid w:val="00EA08CD"/>
    <w:rsid w:val="00EA0976"/>
    <w:rsid w:val="00EA09EF"/>
    <w:rsid w:val="00EA0E01"/>
    <w:rsid w:val="00EA1079"/>
    <w:rsid w:val="00EA1265"/>
    <w:rsid w:val="00EA1F63"/>
    <w:rsid w:val="00EA1FE1"/>
    <w:rsid w:val="00EA20F8"/>
    <w:rsid w:val="00EA2282"/>
    <w:rsid w:val="00EA292A"/>
    <w:rsid w:val="00EA29BE"/>
    <w:rsid w:val="00EA2C80"/>
    <w:rsid w:val="00EA2CE8"/>
    <w:rsid w:val="00EA336C"/>
    <w:rsid w:val="00EA360A"/>
    <w:rsid w:val="00EA3691"/>
    <w:rsid w:val="00EA3A9B"/>
    <w:rsid w:val="00EA3CCC"/>
    <w:rsid w:val="00EA4195"/>
    <w:rsid w:val="00EA46D2"/>
    <w:rsid w:val="00EA4C66"/>
    <w:rsid w:val="00EA4F8F"/>
    <w:rsid w:val="00EA567F"/>
    <w:rsid w:val="00EA58AF"/>
    <w:rsid w:val="00EA5A20"/>
    <w:rsid w:val="00EA5F60"/>
    <w:rsid w:val="00EA5F7E"/>
    <w:rsid w:val="00EA64ED"/>
    <w:rsid w:val="00EA6860"/>
    <w:rsid w:val="00EA698B"/>
    <w:rsid w:val="00EA77ED"/>
    <w:rsid w:val="00EA7BC2"/>
    <w:rsid w:val="00EA7D72"/>
    <w:rsid w:val="00EB03BB"/>
    <w:rsid w:val="00EB0508"/>
    <w:rsid w:val="00EB058B"/>
    <w:rsid w:val="00EB0979"/>
    <w:rsid w:val="00EB1284"/>
    <w:rsid w:val="00EB12C0"/>
    <w:rsid w:val="00EB18E3"/>
    <w:rsid w:val="00EB1CB9"/>
    <w:rsid w:val="00EB1FB9"/>
    <w:rsid w:val="00EB290F"/>
    <w:rsid w:val="00EB2A69"/>
    <w:rsid w:val="00EB3CC6"/>
    <w:rsid w:val="00EB3F76"/>
    <w:rsid w:val="00EB403F"/>
    <w:rsid w:val="00EB415B"/>
    <w:rsid w:val="00EB476D"/>
    <w:rsid w:val="00EB49BE"/>
    <w:rsid w:val="00EB4AAF"/>
    <w:rsid w:val="00EB5037"/>
    <w:rsid w:val="00EB5A34"/>
    <w:rsid w:val="00EB603A"/>
    <w:rsid w:val="00EB60E8"/>
    <w:rsid w:val="00EB62DA"/>
    <w:rsid w:val="00EB6503"/>
    <w:rsid w:val="00EB68B6"/>
    <w:rsid w:val="00EB6A99"/>
    <w:rsid w:val="00EB6D1E"/>
    <w:rsid w:val="00EB718E"/>
    <w:rsid w:val="00EB7387"/>
    <w:rsid w:val="00EB7642"/>
    <w:rsid w:val="00EB7684"/>
    <w:rsid w:val="00EB7F22"/>
    <w:rsid w:val="00EC00C4"/>
    <w:rsid w:val="00EC036E"/>
    <w:rsid w:val="00EC0781"/>
    <w:rsid w:val="00EC18C7"/>
    <w:rsid w:val="00EC1C41"/>
    <w:rsid w:val="00EC1C42"/>
    <w:rsid w:val="00EC1D3C"/>
    <w:rsid w:val="00EC20DD"/>
    <w:rsid w:val="00EC24B2"/>
    <w:rsid w:val="00EC24BA"/>
    <w:rsid w:val="00EC2F5D"/>
    <w:rsid w:val="00EC33A9"/>
    <w:rsid w:val="00EC3547"/>
    <w:rsid w:val="00EC38BF"/>
    <w:rsid w:val="00EC38D9"/>
    <w:rsid w:val="00EC39A9"/>
    <w:rsid w:val="00EC3CD2"/>
    <w:rsid w:val="00EC446F"/>
    <w:rsid w:val="00EC49AA"/>
    <w:rsid w:val="00EC4DEE"/>
    <w:rsid w:val="00EC5611"/>
    <w:rsid w:val="00EC5929"/>
    <w:rsid w:val="00EC67A3"/>
    <w:rsid w:val="00EC691B"/>
    <w:rsid w:val="00EC693F"/>
    <w:rsid w:val="00EC69CF"/>
    <w:rsid w:val="00EC6AAD"/>
    <w:rsid w:val="00EC6BEA"/>
    <w:rsid w:val="00EC7832"/>
    <w:rsid w:val="00EC796D"/>
    <w:rsid w:val="00EC7BE8"/>
    <w:rsid w:val="00EC7F7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3C0"/>
    <w:rsid w:val="00ED44EB"/>
    <w:rsid w:val="00ED4B39"/>
    <w:rsid w:val="00ED5345"/>
    <w:rsid w:val="00ED5884"/>
    <w:rsid w:val="00ED5ABD"/>
    <w:rsid w:val="00ED5F88"/>
    <w:rsid w:val="00ED6012"/>
    <w:rsid w:val="00ED6125"/>
    <w:rsid w:val="00ED6177"/>
    <w:rsid w:val="00ED658F"/>
    <w:rsid w:val="00ED6737"/>
    <w:rsid w:val="00ED69B8"/>
    <w:rsid w:val="00ED6EF0"/>
    <w:rsid w:val="00ED70BA"/>
    <w:rsid w:val="00ED74BF"/>
    <w:rsid w:val="00ED7DA9"/>
    <w:rsid w:val="00EE00E2"/>
    <w:rsid w:val="00EE0676"/>
    <w:rsid w:val="00EE0DFF"/>
    <w:rsid w:val="00EE10DF"/>
    <w:rsid w:val="00EE110F"/>
    <w:rsid w:val="00EE1148"/>
    <w:rsid w:val="00EE1583"/>
    <w:rsid w:val="00EE1660"/>
    <w:rsid w:val="00EE197B"/>
    <w:rsid w:val="00EE1D45"/>
    <w:rsid w:val="00EE211B"/>
    <w:rsid w:val="00EE2123"/>
    <w:rsid w:val="00EE2787"/>
    <w:rsid w:val="00EE2CA9"/>
    <w:rsid w:val="00EE36BB"/>
    <w:rsid w:val="00EE36F2"/>
    <w:rsid w:val="00EE37A4"/>
    <w:rsid w:val="00EE3FB5"/>
    <w:rsid w:val="00EE403F"/>
    <w:rsid w:val="00EE4376"/>
    <w:rsid w:val="00EE4478"/>
    <w:rsid w:val="00EE4C69"/>
    <w:rsid w:val="00EE4EAC"/>
    <w:rsid w:val="00EE4F26"/>
    <w:rsid w:val="00EE5231"/>
    <w:rsid w:val="00EE5318"/>
    <w:rsid w:val="00EE56A4"/>
    <w:rsid w:val="00EE5C57"/>
    <w:rsid w:val="00EE5F0D"/>
    <w:rsid w:val="00EE61D3"/>
    <w:rsid w:val="00EE650A"/>
    <w:rsid w:val="00EE68F7"/>
    <w:rsid w:val="00EE690C"/>
    <w:rsid w:val="00EE6A4D"/>
    <w:rsid w:val="00EE6D6A"/>
    <w:rsid w:val="00EE6D6F"/>
    <w:rsid w:val="00EE6ED8"/>
    <w:rsid w:val="00EE6F68"/>
    <w:rsid w:val="00EE6F79"/>
    <w:rsid w:val="00EE745B"/>
    <w:rsid w:val="00EE7483"/>
    <w:rsid w:val="00EE7813"/>
    <w:rsid w:val="00EE7858"/>
    <w:rsid w:val="00EE79B2"/>
    <w:rsid w:val="00EE7BDA"/>
    <w:rsid w:val="00EF067D"/>
    <w:rsid w:val="00EF0A13"/>
    <w:rsid w:val="00EF0EE4"/>
    <w:rsid w:val="00EF1722"/>
    <w:rsid w:val="00EF17E3"/>
    <w:rsid w:val="00EF1B3C"/>
    <w:rsid w:val="00EF1D29"/>
    <w:rsid w:val="00EF1D67"/>
    <w:rsid w:val="00EF1E15"/>
    <w:rsid w:val="00EF1FA8"/>
    <w:rsid w:val="00EF2079"/>
    <w:rsid w:val="00EF2183"/>
    <w:rsid w:val="00EF2473"/>
    <w:rsid w:val="00EF25C2"/>
    <w:rsid w:val="00EF28C3"/>
    <w:rsid w:val="00EF2A13"/>
    <w:rsid w:val="00EF2E2C"/>
    <w:rsid w:val="00EF324D"/>
    <w:rsid w:val="00EF3B17"/>
    <w:rsid w:val="00EF3C8C"/>
    <w:rsid w:val="00EF3CF0"/>
    <w:rsid w:val="00EF439A"/>
    <w:rsid w:val="00EF5A6A"/>
    <w:rsid w:val="00EF5B06"/>
    <w:rsid w:val="00EF5E67"/>
    <w:rsid w:val="00EF614B"/>
    <w:rsid w:val="00EF61C0"/>
    <w:rsid w:val="00EF61F2"/>
    <w:rsid w:val="00EF6342"/>
    <w:rsid w:val="00EF64E2"/>
    <w:rsid w:val="00EF67B6"/>
    <w:rsid w:val="00EF6A63"/>
    <w:rsid w:val="00EF6B5A"/>
    <w:rsid w:val="00EF6C6C"/>
    <w:rsid w:val="00EF6DB5"/>
    <w:rsid w:val="00EF6FA7"/>
    <w:rsid w:val="00EF6FB8"/>
    <w:rsid w:val="00EF713C"/>
    <w:rsid w:val="00EF71B5"/>
    <w:rsid w:val="00EF7A2A"/>
    <w:rsid w:val="00F000C5"/>
    <w:rsid w:val="00F001CB"/>
    <w:rsid w:val="00F009CC"/>
    <w:rsid w:val="00F00A74"/>
    <w:rsid w:val="00F00B01"/>
    <w:rsid w:val="00F00CBC"/>
    <w:rsid w:val="00F01377"/>
    <w:rsid w:val="00F013F2"/>
    <w:rsid w:val="00F01E90"/>
    <w:rsid w:val="00F01FDC"/>
    <w:rsid w:val="00F02347"/>
    <w:rsid w:val="00F02435"/>
    <w:rsid w:val="00F025AD"/>
    <w:rsid w:val="00F02C06"/>
    <w:rsid w:val="00F03302"/>
    <w:rsid w:val="00F0360E"/>
    <w:rsid w:val="00F03A24"/>
    <w:rsid w:val="00F03C67"/>
    <w:rsid w:val="00F03D68"/>
    <w:rsid w:val="00F04ABF"/>
    <w:rsid w:val="00F0527B"/>
    <w:rsid w:val="00F05C4D"/>
    <w:rsid w:val="00F05DEC"/>
    <w:rsid w:val="00F07261"/>
    <w:rsid w:val="00F0750F"/>
    <w:rsid w:val="00F076B4"/>
    <w:rsid w:val="00F078BC"/>
    <w:rsid w:val="00F07B50"/>
    <w:rsid w:val="00F07B92"/>
    <w:rsid w:val="00F1022B"/>
    <w:rsid w:val="00F10351"/>
    <w:rsid w:val="00F107F4"/>
    <w:rsid w:val="00F10DC6"/>
    <w:rsid w:val="00F10E86"/>
    <w:rsid w:val="00F118FB"/>
    <w:rsid w:val="00F11917"/>
    <w:rsid w:val="00F11DA9"/>
    <w:rsid w:val="00F11FB8"/>
    <w:rsid w:val="00F12250"/>
    <w:rsid w:val="00F12955"/>
    <w:rsid w:val="00F12E06"/>
    <w:rsid w:val="00F13092"/>
    <w:rsid w:val="00F13638"/>
    <w:rsid w:val="00F1377D"/>
    <w:rsid w:val="00F137E5"/>
    <w:rsid w:val="00F13DDD"/>
    <w:rsid w:val="00F1406D"/>
    <w:rsid w:val="00F144B6"/>
    <w:rsid w:val="00F145A9"/>
    <w:rsid w:val="00F14A9B"/>
    <w:rsid w:val="00F14BA2"/>
    <w:rsid w:val="00F14D6D"/>
    <w:rsid w:val="00F14F0F"/>
    <w:rsid w:val="00F1560B"/>
    <w:rsid w:val="00F15898"/>
    <w:rsid w:val="00F1606F"/>
    <w:rsid w:val="00F16160"/>
    <w:rsid w:val="00F161F2"/>
    <w:rsid w:val="00F16557"/>
    <w:rsid w:val="00F169FF"/>
    <w:rsid w:val="00F16C0E"/>
    <w:rsid w:val="00F17585"/>
    <w:rsid w:val="00F177A0"/>
    <w:rsid w:val="00F203D0"/>
    <w:rsid w:val="00F20604"/>
    <w:rsid w:val="00F20ABF"/>
    <w:rsid w:val="00F21128"/>
    <w:rsid w:val="00F211C3"/>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2A"/>
    <w:rsid w:val="00F25239"/>
    <w:rsid w:val="00F254AE"/>
    <w:rsid w:val="00F2591C"/>
    <w:rsid w:val="00F259C0"/>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0F89"/>
    <w:rsid w:val="00F312CA"/>
    <w:rsid w:val="00F31682"/>
    <w:rsid w:val="00F31748"/>
    <w:rsid w:val="00F31A84"/>
    <w:rsid w:val="00F3212A"/>
    <w:rsid w:val="00F3217D"/>
    <w:rsid w:val="00F32189"/>
    <w:rsid w:val="00F32BA2"/>
    <w:rsid w:val="00F33115"/>
    <w:rsid w:val="00F3315E"/>
    <w:rsid w:val="00F332CF"/>
    <w:rsid w:val="00F33CC6"/>
    <w:rsid w:val="00F33DCF"/>
    <w:rsid w:val="00F34089"/>
    <w:rsid w:val="00F34195"/>
    <w:rsid w:val="00F34388"/>
    <w:rsid w:val="00F34769"/>
    <w:rsid w:val="00F35141"/>
    <w:rsid w:val="00F35422"/>
    <w:rsid w:val="00F3552B"/>
    <w:rsid w:val="00F358FB"/>
    <w:rsid w:val="00F35CD4"/>
    <w:rsid w:val="00F35E5B"/>
    <w:rsid w:val="00F36841"/>
    <w:rsid w:val="00F36B0E"/>
    <w:rsid w:val="00F36FAE"/>
    <w:rsid w:val="00F379EC"/>
    <w:rsid w:val="00F37A70"/>
    <w:rsid w:val="00F37D1E"/>
    <w:rsid w:val="00F37D87"/>
    <w:rsid w:val="00F37E37"/>
    <w:rsid w:val="00F37EA2"/>
    <w:rsid w:val="00F4019E"/>
    <w:rsid w:val="00F41085"/>
    <w:rsid w:val="00F41251"/>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6E8"/>
    <w:rsid w:val="00F438BF"/>
    <w:rsid w:val="00F43B27"/>
    <w:rsid w:val="00F43DD2"/>
    <w:rsid w:val="00F444BD"/>
    <w:rsid w:val="00F448DA"/>
    <w:rsid w:val="00F449F0"/>
    <w:rsid w:val="00F44E2E"/>
    <w:rsid w:val="00F44F46"/>
    <w:rsid w:val="00F4575A"/>
    <w:rsid w:val="00F45A70"/>
    <w:rsid w:val="00F45AAC"/>
    <w:rsid w:val="00F46385"/>
    <w:rsid w:val="00F46589"/>
    <w:rsid w:val="00F46FCA"/>
    <w:rsid w:val="00F475E3"/>
    <w:rsid w:val="00F47821"/>
    <w:rsid w:val="00F47E22"/>
    <w:rsid w:val="00F50187"/>
    <w:rsid w:val="00F503E8"/>
    <w:rsid w:val="00F505BB"/>
    <w:rsid w:val="00F50EC2"/>
    <w:rsid w:val="00F50F45"/>
    <w:rsid w:val="00F519C7"/>
    <w:rsid w:val="00F51C52"/>
    <w:rsid w:val="00F520E3"/>
    <w:rsid w:val="00F52266"/>
    <w:rsid w:val="00F522D9"/>
    <w:rsid w:val="00F5235A"/>
    <w:rsid w:val="00F52809"/>
    <w:rsid w:val="00F52811"/>
    <w:rsid w:val="00F529A9"/>
    <w:rsid w:val="00F530EB"/>
    <w:rsid w:val="00F53AE2"/>
    <w:rsid w:val="00F548D7"/>
    <w:rsid w:val="00F55949"/>
    <w:rsid w:val="00F55A1B"/>
    <w:rsid w:val="00F56B01"/>
    <w:rsid w:val="00F56EDE"/>
    <w:rsid w:val="00F57A97"/>
    <w:rsid w:val="00F57D19"/>
    <w:rsid w:val="00F60223"/>
    <w:rsid w:val="00F605E9"/>
    <w:rsid w:val="00F6061D"/>
    <w:rsid w:val="00F60771"/>
    <w:rsid w:val="00F60813"/>
    <w:rsid w:val="00F60CB8"/>
    <w:rsid w:val="00F6119D"/>
    <w:rsid w:val="00F61399"/>
    <w:rsid w:val="00F61C6C"/>
    <w:rsid w:val="00F61CB6"/>
    <w:rsid w:val="00F61D6B"/>
    <w:rsid w:val="00F6208B"/>
    <w:rsid w:val="00F620D5"/>
    <w:rsid w:val="00F6226F"/>
    <w:rsid w:val="00F62A6F"/>
    <w:rsid w:val="00F62BFB"/>
    <w:rsid w:val="00F62C90"/>
    <w:rsid w:val="00F631F9"/>
    <w:rsid w:val="00F63276"/>
    <w:rsid w:val="00F6357A"/>
    <w:rsid w:val="00F6392C"/>
    <w:rsid w:val="00F64312"/>
    <w:rsid w:val="00F64574"/>
    <w:rsid w:val="00F64E77"/>
    <w:rsid w:val="00F6520C"/>
    <w:rsid w:val="00F655B8"/>
    <w:rsid w:val="00F660EC"/>
    <w:rsid w:val="00F6619F"/>
    <w:rsid w:val="00F66239"/>
    <w:rsid w:val="00F66A04"/>
    <w:rsid w:val="00F66B41"/>
    <w:rsid w:val="00F70234"/>
    <w:rsid w:val="00F705BE"/>
    <w:rsid w:val="00F7113D"/>
    <w:rsid w:val="00F716E2"/>
    <w:rsid w:val="00F7174A"/>
    <w:rsid w:val="00F721EB"/>
    <w:rsid w:val="00F72604"/>
    <w:rsid w:val="00F72E3D"/>
    <w:rsid w:val="00F72E5B"/>
    <w:rsid w:val="00F7353D"/>
    <w:rsid w:val="00F73F91"/>
    <w:rsid w:val="00F73FD9"/>
    <w:rsid w:val="00F74B23"/>
    <w:rsid w:val="00F75151"/>
    <w:rsid w:val="00F752B2"/>
    <w:rsid w:val="00F75903"/>
    <w:rsid w:val="00F75AAF"/>
    <w:rsid w:val="00F75AB5"/>
    <w:rsid w:val="00F75E44"/>
    <w:rsid w:val="00F760FF"/>
    <w:rsid w:val="00F76193"/>
    <w:rsid w:val="00F761E2"/>
    <w:rsid w:val="00F76282"/>
    <w:rsid w:val="00F76283"/>
    <w:rsid w:val="00F76585"/>
    <w:rsid w:val="00F765EC"/>
    <w:rsid w:val="00F767C1"/>
    <w:rsid w:val="00F76813"/>
    <w:rsid w:val="00F768CF"/>
    <w:rsid w:val="00F76B2C"/>
    <w:rsid w:val="00F76BD1"/>
    <w:rsid w:val="00F76E68"/>
    <w:rsid w:val="00F76E79"/>
    <w:rsid w:val="00F771A8"/>
    <w:rsid w:val="00F77A2B"/>
    <w:rsid w:val="00F77A57"/>
    <w:rsid w:val="00F77D4B"/>
    <w:rsid w:val="00F77DA4"/>
    <w:rsid w:val="00F77F66"/>
    <w:rsid w:val="00F80056"/>
    <w:rsid w:val="00F81208"/>
    <w:rsid w:val="00F8135C"/>
    <w:rsid w:val="00F81551"/>
    <w:rsid w:val="00F8180F"/>
    <w:rsid w:val="00F82035"/>
    <w:rsid w:val="00F82233"/>
    <w:rsid w:val="00F8250D"/>
    <w:rsid w:val="00F825B7"/>
    <w:rsid w:val="00F826F4"/>
    <w:rsid w:val="00F836BE"/>
    <w:rsid w:val="00F83778"/>
    <w:rsid w:val="00F83B6B"/>
    <w:rsid w:val="00F83DD8"/>
    <w:rsid w:val="00F840A2"/>
    <w:rsid w:val="00F840D6"/>
    <w:rsid w:val="00F84402"/>
    <w:rsid w:val="00F8452D"/>
    <w:rsid w:val="00F84D15"/>
    <w:rsid w:val="00F84F6C"/>
    <w:rsid w:val="00F8509D"/>
    <w:rsid w:val="00F8513D"/>
    <w:rsid w:val="00F8545E"/>
    <w:rsid w:val="00F859C3"/>
    <w:rsid w:val="00F86184"/>
    <w:rsid w:val="00F861A0"/>
    <w:rsid w:val="00F8626F"/>
    <w:rsid w:val="00F867B8"/>
    <w:rsid w:val="00F873CA"/>
    <w:rsid w:val="00F87614"/>
    <w:rsid w:val="00F87785"/>
    <w:rsid w:val="00F877D3"/>
    <w:rsid w:val="00F87A25"/>
    <w:rsid w:val="00F9013D"/>
    <w:rsid w:val="00F90259"/>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AF9"/>
    <w:rsid w:val="00F95BAF"/>
    <w:rsid w:val="00F95DBB"/>
    <w:rsid w:val="00F95E1B"/>
    <w:rsid w:val="00F967B7"/>
    <w:rsid w:val="00F968EE"/>
    <w:rsid w:val="00F96921"/>
    <w:rsid w:val="00F969E9"/>
    <w:rsid w:val="00F97560"/>
    <w:rsid w:val="00F97AD8"/>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454"/>
    <w:rsid w:val="00FA675C"/>
    <w:rsid w:val="00FA6D62"/>
    <w:rsid w:val="00FA6EFA"/>
    <w:rsid w:val="00FA73A6"/>
    <w:rsid w:val="00FA766C"/>
    <w:rsid w:val="00FA79E0"/>
    <w:rsid w:val="00FA7EEE"/>
    <w:rsid w:val="00FB00CE"/>
    <w:rsid w:val="00FB083F"/>
    <w:rsid w:val="00FB0888"/>
    <w:rsid w:val="00FB0A82"/>
    <w:rsid w:val="00FB0B12"/>
    <w:rsid w:val="00FB0CDB"/>
    <w:rsid w:val="00FB1304"/>
    <w:rsid w:val="00FB1BD7"/>
    <w:rsid w:val="00FB1C87"/>
    <w:rsid w:val="00FB1F34"/>
    <w:rsid w:val="00FB20CC"/>
    <w:rsid w:val="00FB260E"/>
    <w:rsid w:val="00FB2AFF"/>
    <w:rsid w:val="00FB2E17"/>
    <w:rsid w:val="00FB2F6A"/>
    <w:rsid w:val="00FB343D"/>
    <w:rsid w:val="00FB38EF"/>
    <w:rsid w:val="00FB395F"/>
    <w:rsid w:val="00FB3C3C"/>
    <w:rsid w:val="00FB3D1A"/>
    <w:rsid w:val="00FB4541"/>
    <w:rsid w:val="00FB47DE"/>
    <w:rsid w:val="00FB49E4"/>
    <w:rsid w:val="00FB503E"/>
    <w:rsid w:val="00FB59E4"/>
    <w:rsid w:val="00FB5C77"/>
    <w:rsid w:val="00FB5D8A"/>
    <w:rsid w:val="00FB6257"/>
    <w:rsid w:val="00FB6367"/>
    <w:rsid w:val="00FB66D3"/>
    <w:rsid w:val="00FB6770"/>
    <w:rsid w:val="00FB67B6"/>
    <w:rsid w:val="00FB68FB"/>
    <w:rsid w:val="00FB6CD3"/>
    <w:rsid w:val="00FB71F3"/>
    <w:rsid w:val="00FB75D9"/>
    <w:rsid w:val="00FB7755"/>
    <w:rsid w:val="00FB7A60"/>
    <w:rsid w:val="00FB7F96"/>
    <w:rsid w:val="00FC0542"/>
    <w:rsid w:val="00FC091D"/>
    <w:rsid w:val="00FC0AD7"/>
    <w:rsid w:val="00FC0B31"/>
    <w:rsid w:val="00FC0DA0"/>
    <w:rsid w:val="00FC1138"/>
    <w:rsid w:val="00FC154E"/>
    <w:rsid w:val="00FC18AD"/>
    <w:rsid w:val="00FC19AC"/>
    <w:rsid w:val="00FC1AA2"/>
    <w:rsid w:val="00FC1CC2"/>
    <w:rsid w:val="00FC1DB5"/>
    <w:rsid w:val="00FC1FEF"/>
    <w:rsid w:val="00FC2061"/>
    <w:rsid w:val="00FC22D1"/>
    <w:rsid w:val="00FC3061"/>
    <w:rsid w:val="00FC3373"/>
    <w:rsid w:val="00FC351C"/>
    <w:rsid w:val="00FC37E0"/>
    <w:rsid w:val="00FC38EA"/>
    <w:rsid w:val="00FC3BFF"/>
    <w:rsid w:val="00FC3E7A"/>
    <w:rsid w:val="00FC405B"/>
    <w:rsid w:val="00FC4456"/>
    <w:rsid w:val="00FC47AB"/>
    <w:rsid w:val="00FC4ED7"/>
    <w:rsid w:val="00FC5DA2"/>
    <w:rsid w:val="00FC5E22"/>
    <w:rsid w:val="00FC5E45"/>
    <w:rsid w:val="00FC628B"/>
    <w:rsid w:val="00FC63C1"/>
    <w:rsid w:val="00FC6495"/>
    <w:rsid w:val="00FC6A53"/>
    <w:rsid w:val="00FC7048"/>
    <w:rsid w:val="00FC74B4"/>
    <w:rsid w:val="00FC7A34"/>
    <w:rsid w:val="00FC7ED6"/>
    <w:rsid w:val="00FD0793"/>
    <w:rsid w:val="00FD0809"/>
    <w:rsid w:val="00FD0F37"/>
    <w:rsid w:val="00FD15E9"/>
    <w:rsid w:val="00FD1F9C"/>
    <w:rsid w:val="00FD2191"/>
    <w:rsid w:val="00FD28C1"/>
    <w:rsid w:val="00FD2A62"/>
    <w:rsid w:val="00FD2CB6"/>
    <w:rsid w:val="00FD327F"/>
    <w:rsid w:val="00FD342D"/>
    <w:rsid w:val="00FD378C"/>
    <w:rsid w:val="00FD40B0"/>
    <w:rsid w:val="00FD4ED0"/>
    <w:rsid w:val="00FD52B7"/>
    <w:rsid w:val="00FD54A8"/>
    <w:rsid w:val="00FD59FC"/>
    <w:rsid w:val="00FD5B55"/>
    <w:rsid w:val="00FD69DC"/>
    <w:rsid w:val="00FD6A28"/>
    <w:rsid w:val="00FD6D9E"/>
    <w:rsid w:val="00FD7006"/>
    <w:rsid w:val="00FD72F4"/>
    <w:rsid w:val="00FD7AC4"/>
    <w:rsid w:val="00FD7B55"/>
    <w:rsid w:val="00FE02BC"/>
    <w:rsid w:val="00FE04A9"/>
    <w:rsid w:val="00FE06CD"/>
    <w:rsid w:val="00FE0A1D"/>
    <w:rsid w:val="00FE12A6"/>
    <w:rsid w:val="00FE1872"/>
    <w:rsid w:val="00FE1914"/>
    <w:rsid w:val="00FE1FD3"/>
    <w:rsid w:val="00FE220D"/>
    <w:rsid w:val="00FE25DA"/>
    <w:rsid w:val="00FE2771"/>
    <w:rsid w:val="00FE2B0D"/>
    <w:rsid w:val="00FE2C4D"/>
    <w:rsid w:val="00FE2E27"/>
    <w:rsid w:val="00FE2E66"/>
    <w:rsid w:val="00FE3056"/>
    <w:rsid w:val="00FE367F"/>
    <w:rsid w:val="00FE36E5"/>
    <w:rsid w:val="00FE38DE"/>
    <w:rsid w:val="00FE3ADA"/>
    <w:rsid w:val="00FE3E10"/>
    <w:rsid w:val="00FE4612"/>
    <w:rsid w:val="00FE49EF"/>
    <w:rsid w:val="00FE4A13"/>
    <w:rsid w:val="00FE5E80"/>
    <w:rsid w:val="00FE64E9"/>
    <w:rsid w:val="00FE6513"/>
    <w:rsid w:val="00FE67BA"/>
    <w:rsid w:val="00FE6890"/>
    <w:rsid w:val="00FE6A3E"/>
    <w:rsid w:val="00FE6C7D"/>
    <w:rsid w:val="00FE6CF6"/>
    <w:rsid w:val="00FE7123"/>
    <w:rsid w:val="00FE726A"/>
    <w:rsid w:val="00FE756C"/>
    <w:rsid w:val="00FE76F4"/>
    <w:rsid w:val="00FE7873"/>
    <w:rsid w:val="00FE7929"/>
    <w:rsid w:val="00FE7DB5"/>
    <w:rsid w:val="00FE7F1A"/>
    <w:rsid w:val="00FF03AF"/>
    <w:rsid w:val="00FF06F3"/>
    <w:rsid w:val="00FF0F26"/>
    <w:rsid w:val="00FF1218"/>
    <w:rsid w:val="00FF1301"/>
    <w:rsid w:val="00FF15BF"/>
    <w:rsid w:val="00FF163F"/>
    <w:rsid w:val="00FF2B42"/>
    <w:rsid w:val="00FF3C9C"/>
    <w:rsid w:val="00FF3E6A"/>
    <w:rsid w:val="00FF3EDA"/>
    <w:rsid w:val="00FF3EFB"/>
    <w:rsid w:val="00FF4532"/>
    <w:rsid w:val="00FF4B7F"/>
    <w:rsid w:val="00FF5060"/>
    <w:rsid w:val="00FF51FF"/>
    <w:rsid w:val="00FF586D"/>
    <w:rsid w:val="00FF58D2"/>
    <w:rsid w:val="00FF5A55"/>
    <w:rsid w:val="00FF5D3A"/>
    <w:rsid w:val="00FF5F41"/>
    <w:rsid w:val="00FF5FAB"/>
    <w:rsid w:val="00FF617A"/>
    <w:rsid w:val="00FF646E"/>
    <w:rsid w:val="00FF67DC"/>
    <w:rsid w:val="00FF6CE2"/>
    <w:rsid w:val="00FF6CFD"/>
    <w:rsid w:val="00FF721B"/>
    <w:rsid w:val="00FF7395"/>
    <w:rsid w:val="00FF7A77"/>
    <w:rsid w:val="00FF7BED"/>
    <w:rsid w:val="00FF7C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E4AD4B1D-F1A3-46BC-BB27-FB8D444B6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Preformatted" w:semiHidden="1" w:unhideWhenUsed="1"/>
    <w:lsdException w:name="HTML Typewriter" w:uiPriority="99"/>
    <w:lsdException w:name="annotation subject" w:uiPriority="99"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3">
    <w:name w:val="Normal"/>
    <w:qFormat/>
    <w:rsid w:val="00F438BF"/>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uiPriority w:val="99"/>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customStyle="1" w:styleId="14">
    <w:name w:val="확인되지 않은 멘션1"/>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6">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6"/>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7">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15">
    <w:name w:val="멘션1"/>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0">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9">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b">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b"/>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c">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c"/>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6">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8">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9">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a">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d">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b">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c">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d"/>
    <w:qFormat/>
    <w:locked/>
    <w:rsid w:val="001C6321"/>
    <w:rPr>
      <w:rFonts w:ascii="Microsoft YaHei" w:eastAsia="Microsoft YaHei" w:hAnsi="Microsoft YaHei"/>
      <w:b/>
      <w:szCs w:val="22"/>
    </w:rPr>
  </w:style>
  <w:style w:type="paragraph" w:customStyle="1" w:styleId="1d">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e">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f">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0">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1">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0">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2">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1">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1"/>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3">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4">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4">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4"/>
    <w:rsid w:val="001C6321"/>
    <w:rPr>
      <w:rFonts w:eastAsia="SimSun" w:cs="SimSun"/>
      <w:kern w:val="2"/>
      <w:sz w:val="21"/>
      <w:lang w:eastAsia="zh-CN"/>
    </w:rPr>
  </w:style>
  <w:style w:type="paragraph" w:customStyle="1" w:styleId="afff5">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6">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8">
    <w:name w:val="テキスト"/>
    <w:basedOn w:val="a3"/>
    <w:link w:val="afff9"/>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9">
    <w:name w:val="テキスト (文字)"/>
    <w:link w:val="afff8"/>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e"/>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a">
    <w:name w:val="Book Title"/>
    <w:uiPriority w:val="33"/>
    <w:qFormat/>
    <w:rsid w:val="001C6321"/>
    <w:rPr>
      <w:b/>
      <w:bCs/>
      <w:i/>
      <w:iCs/>
      <w:spacing w:val="5"/>
    </w:rPr>
  </w:style>
  <w:style w:type="paragraph" w:customStyle="1" w:styleId="1f5">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e"/>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numbering" w:customStyle="1" w:styleId="StyleBulletedSymbolsymbolLeft025Hanging012">
    <w:name w:val="Style Bulleted Symbol (symbol) Left:  0.25&quot; Hanging:  0.12"/>
    <w:basedOn w:val="a6"/>
    <w:rsid w:val="00D32D60"/>
    <w:pPr>
      <w:numPr>
        <w:numId w:val="63"/>
      </w:numPr>
    </w:pPr>
  </w:style>
  <w:style w:type="numbering" w:customStyle="1" w:styleId="StyleBulletedSymbolsymbolLeft025Hanging013">
    <w:name w:val="Style Bulleted Symbol (symbol) Left:  0.25&quot; Hanging:  0.13"/>
    <w:basedOn w:val="a6"/>
    <w:rsid w:val="00112C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4857788">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8204463">
      <w:bodyDiv w:val="1"/>
      <w:marLeft w:val="0"/>
      <w:marRight w:val="0"/>
      <w:marTop w:val="0"/>
      <w:marBottom w:val="0"/>
      <w:divBdr>
        <w:top w:val="none" w:sz="0" w:space="0" w:color="auto"/>
        <w:left w:val="none" w:sz="0" w:space="0" w:color="auto"/>
        <w:bottom w:val="none" w:sz="0" w:space="0" w:color="auto"/>
        <w:right w:val="none" w:sz="0" w:space="0" w:color="auto"/>
      </w:divBdr>
    </w:div>
    <w:div w:id="138772021">
      <w:bodyDiv w:val="1"/>
      <w:marLeft w:val="0"/>
      <w:marRight w:val="0"/>
      <w:marTop w:val="0"/>
      <w:marBottom w:val="0"/>
      <w:divBdr>
        <w:top w:val="none" w:sz="0" w:space="0" w:color="auto"/>
        <w:left w:val="none" w:sz="0" w:space="0" w:color="auto"/>
        <w:bottom w:val="none" w:sz="0" w:space="0" w:color="auto"/>
        <w:right w:val="none" w:sz="0" w:space="0" w:color="auto"/>
      </w:divBdr>
    </w:div>
    <w:div w:id="164171392">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16009963">
      <w:bodyDiv w:val="1"/>
      <w:marLeft w:val="0"/>
      <w:marRight w:val="0"/>
      <w:marTop w:val="0"/>
      <w:marBottom w:val="0"/>
      <w:divBdr>
        <w:top w:val="none" w:sz="0" w:space="0" w:color="auto"/>
        <w:left w:val="none" w:sz="0" w:space="0" w:color="auto"/>
        <w:bottom w:val="none" w:sz="0" w:space="0" w:color="auto"/>
        <w:right w:val="none" w:sz="0" w:space="0" w:color="auto"/>
      </w:divBdr>
    </w:div>
    <w:div w:id="216208079">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17802741">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69065182">
      <w:bodyDiv w:val="1"/>
      <w:marLeft w:val="0"/>
      <w:marRight w:val="0"/>
      <w:marTop w:val="0"/>
      <w:marBottom w:val="0"/>
      <w:divBdr>
        <w:top w:val="none" w:sz="0" w:space="0" w:color="auto"/>
        <w:left w:val="none" w:sz="0" w:space="0" w:color="auto"/>
        <w:bottom w:val="none" w:sz="0" w:space="0" w:color="auto"/>
        <w:right w:val="none" w:sz="0" w:space="0" w:color="auto"/>
      </w:divBdr>
    </w:div>
    <w:div w:id="385375887">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20177718">
      <w:bodyDiv w:val="1"/>
      <w:marLeft w:val="0"/>
      <w:marRight w:val="0"/>
      <w:marTop w:val="0"/>
      <w:marBottom w:val="0"/>
      <w:divBdr>
        <w:top w:val="none" w:sz="0" w:space="0" w:color="auto"/>
        <w:left w:val="none" w:sz="0" w:space="0" w:color="auto"/>
        <w:bottom w:val="none" w:sz="0" w:space="0" w:color="auto"/>
        <w:right w:val="none" w:sz="0" w:space="0" w:color="auto"/>
      </w:divBdr>
      <w:divsChild>
        <w:div w:id="674184674">
          <w:marLeft w:val="0"/>
          <w:marRight w:val="0"/>
          <w:marTop w:val="0"/>
          <w:marBottom w:val="0"/>
          <w:divBdr>
            <w:top w:val="none" w:sz="0" w:space="0" w:color="auto"/>
            <w:left w:val="none" w:sz="0" w:space="0" w:color="auto"/>
            <w:bottom w:val="none" w:sz="0" w:space="0" w:color="auto"/>
            <w:right w:val="none" w:sz="0" w:space="0" w:color="auto"/>
          </w:divBdr>
        </w:div>
      </w:divsChild>
    </w:div>
    <w:div w:id="43321235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45270736">
      <w:bodyDiv w:val="1"/>
      <w:marLeft w:val="0"/>
      <w:marRight w:val="0"/>
      <w:marTop w:val="0"/>
      <w:marBottom w:val="0"/>
      <w:divBdr>
        <w:top w:val="none" w:sz="0" w:space="0" w:color="auto"/>
        <w:left w:val="none" w:sz="0" w:space="0" w:color="auto"/>
        <w:bottom w:val="none" w:sz="0" w:space="0" w:color="auto"/>
        <w:right w:val="none" w:sz="0" w:space="0" w:color="auto"/>
      </w:divBdr>
      <w:divsChild>
        <w:div w:id="341710036">
          <w:marLeft w:val="0"/>
          <w:marRight w:val="0"/>
          <w:marTop w:val="0"/>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2622854">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7536525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221858">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50476471">
      <w:bodyDiv w:val="1"/>
      <w:marLeft w:val="0"/>
      <w:marRight w:val="0"/>
      <w:marTop w:val="0"/>
      <w:marBottom w:val="0"/>
      <w:divBdr>
        <w:top w:val="none" w:sz="0" w:space="0" w:color="auto"/>
        <w:left w:val="none" w:sz="0" w:space="0" w:color="auto"/>
        <w:bottom w:val="none" w:sz="0" w:space="0" w:color="auto"/>
        <w:right w:val="none" w:sz="0" w:space="0" w:color="auto"/>
      </w:divBdr>
    </w:div>
    <w:div w:id="671569735">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698555107">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3891101">
      <w:bodyDiv w:val="1"/>
      <w:marLeft w:val="0"/>
      <w:marRight w:val="0"/>
      <w:marTop w:val="0"/>
      <w:marBottom w:val="0"/>
      <w:divBdr>
        <w:top w:val="none" w:sz="0" w:space="0" w:color="auto"/>
        <w:left w:val="none" w:sz="0" w:space="0" w:color="auto"/>
        <w:bottom w:val="none" w:sz="0" w:space="0" w:color="auto"/>
        <w:right w:val="none" w:sz="0" w:space="0" w:color="auto"/>
      </w:divBdr>
    </w:div>
    <w:div w:id="737169201">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141648">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62072429">
      <w:bodyDiv w:val="1"/>
      <w:marLeft w:val="0"/>
      <w:marRight w:val="0"/>
      <w:marTop w:val="0"/>
      <w:marBottom w:val="0"/>
      <w:divBdr>
        <w:top w:val="none" w:sz="0" w:space="0" w:color="auto"/>
        <w:left w:val="none" w:sz="0" w:space="0" w:color="auto"/>
        <w:bottom w:val="none" w:sz="0" w:space="0" w:color="auto"/>
        <w:right w:val="none" w:sz="0" w:space="0" w:color="auto"/>
      </w:divBdr>
      <w:divsChild>
        <w:div w:id="1758476466">
          <w:marLeft w:val="0"/>
          <w:marRight w:val="0"/>
          <w:marTop w:val="0"/>
          <w:marBottom w:val="0"/>
          <w:divBdr>
            <w:top w:val="none" w:sz="0" w:space="0" w:color="auto"/>
            <w:left w:val="none" w:sz="0" w:space="0" w:color="auto"/>
            <w:bottom w:val="none" w:sz="0" w:space="0" w:color="auto"/>
            <w:right w:val="none" w:sz="0" w:space="0" w:color="auto"/>
          </w:divBdr>
        </w:div>
      </w:divsChild>
    </w:div>
    <w:div w:id="767384715">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8677309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976730">
      <w:bodyDiv w:val="1"/>
      <w:marLeft w:val="0"/>
      <w:marRight w:val="0"/>
      <w:marTop w:val="0"/>
      <w:marBottom w:val="0"/>
      <w:divBdr>
        <w:top w:val="none" w:sz="0" w:space="0" w:color="auto"/>
        <w:left w:val="none" w:sz="0" w:space="0" w:color="auto"/>
        <w:bottom w:val="none" w:sz="0" w:space="0" w:color="auto"/>
        <w:right w:val="none" w:sz="0" w:space="0" w:color="auto"/>
      </w:divBdr>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0433149">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7439100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02299800">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902996">
      <w:bodyDiv w:val="1"/>
      <w:marLeft w:val="0"/>
      <w:marRight w:val="0"/>
      <w:marTop w:val="0"/>
      <w:marBottom w:val="0"/>
      <w:divBdr>
        <w:top w:val="none" w:sz="0" w:space="0" w:color="auto"/>
        <w:left w:val="none" w:sz="0" w:space="0" w:color="auto"/>
        <w:bottom w:val="none" w:sz="0" w:space="0" w:color="auto"/>
        <w:right w:val="none" w:sz="0" w:space="0" w:color="auto"/>
      </w:divBdr>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27414062">
      <w:bodyDiv w:val="1"/>
      <w:marLeft w:val="0"/>
      <w:marRight w:val="0"/>
      <w:marTop w:val="0"/>
      <w:marBottom w:val="0"/>
      <w:divBdr>
        <w:top w:val="none" w:sz="0" w:space="0" w:color="auto"/>
        <w:left w:val="none" w:sz="0" w:space="0" w:color="auto"/>
        <w:bottom w:val="none" w:sz="0" w:space="0" w:color="auto"/>
        <w:right w:val="none" w:sz="0" w:space="0" w:color="auto"/>
      </w:divBdr>
    </w:div>
    <w:div w:id="1047493436">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55659670">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82335889">
      <w:bodyDiv w:val="1"/>
      <w:marLeft w:val="0"/>
      <w:marRight w:val="0"/>
      <w:marTop w:val="0"/>
      <w:marBottom w:val="0"/>
      <w:divBdr>
        <w:top w:val="none" w:sz="0" w:space="0" w:color="auto"/>
        <w:left w:val="none" w:sz="0" w:space="0" w:color="auto"/>
        <w:bottom w:val="none" w:sz="0" w:space="0" w:color="auto"/>
        <w:right w:val="none" w:sz="0" w:space="0" w:color="auto"/>
      </w:divBdr>
    </w:div>
    <w:div w:id="1082992220">
      <w:bodyDiv w:val="1"/>
      <w:marLeft w:val="0"/>
      <w:marRight w:val="0"/>
      <w:marTop w:val="0"/>
      <w:marBottom w:val="0"/>
      <w:divBdr>
        <w:top w:val="none" w:sz="0" w:space="0" w:color="auto"/>
        <w:left w:val="none" w:sz="0" w:space="0" w:color="auto"/>
        <w:bottom w:val="none" w:sz="0" w:space="0" w:color="auto"/>
        <w:right w:val="none" w:sz="0" w:space="0" w:color="auto"/>
      </w:divBdr>
    </w:div>
    <w:div w:id="1088772228">
      <w:bodyDiv w:val="1"/>
      <w:marLeft w:val="0"/>
      <w:marRight w:val="0"/>
      <w:marTop w:val="0"/>
      <w:marBottom w:val="0"/>
      <w:divBdr>
        <w:top w:val="none" w:sz="0" w:space="0" w:color="auto"/>
        <w:left w:val="none" w:sz="0" w:space="0" w:color="auto"/>
        <w:bottom w:val="none" w:sz="0" w:space="0" w:color="auto"/>
        <w:right w:val="none" w:sz="0" w:space="0" w:color="auto"/>
      </w:divBdr>
      <w:divsChild>
        <w:div w:id="10944788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459020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1471329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37340685">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546863">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0046532">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1375534">
      <w:bodyDiv w:val="1"/>
      <w:marLeft w:val="0"/>
      <w:marRight w:val="0"/>
      <w:marTop w:val="0"/>
      <w:marBottom w:val="0"/>
      <w:divBdr>
        <w:top w:val="none" w:sz="0" w:space="0" w:color="auto"/>
        <w:left w:val="none" w:sz="0" w:space="0" w:color="auto"/>
        <w:bottom w:val="none" w:sz="0" w:space="0" w:color="auto"/>
        <w:right w:val="none" w:sz="0" w:space="0" w:color="auto"/>
      </w:divBdr>
    </w:div>
    <w:div w:id="1288387544">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09900094">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47202">
      <w:bodyDiv w:val="1"/>
      <w:marLeft w:val="0"/>
      <w:marRight w:val="0"/>
      <w:marTop w:val="0"/>
      <w:marBottom w:val="0"/>
      <w:divBdr>
        <w:top w:val="none" w:sz="0" w:space="0" w:color="auto"/>
        <w:left w:val="none" w:sz="0" w:space="0" w:color="auto"/>
        <w:bottom w:val="none" w:sz="0" w:space="0" w:color="auto"/>
        <w:right w:val="none" w:sz="0" w:space="0" w:color="auto"/>
      </w:divBdr>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6322846">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73308882">
      <w:bodyDiv w:val="1"/>
      <w:marLeft w:val="0"/>
      <w:marRight w:val="0"/>
      <w:marTop w:val="0"/>
      <w:marBottom w:val="0"/>
      <w:divBdr>
        <w:top w:val="none" w:sz="0" w:space="0" w:color="auto"/>
        <w:left w:val="none" w:sz="0" w:space="0" w:color="auto"/>
        <w:bottom w:val="none" w:sz="0" w:space="0" w:color="auto"/>
        <w:right w:val="none" w:sz="0" w:space="0" w:color="auto"/>
      </w:divBdr>
    </w:div>
    <w:div w:id="1389960072">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06948981">
      <w:bodyDiv w:val="1"/>
      <w:marLeft w:val="0"/>
      <w:marRight w:val="0"/>
      <w:marTop w:val="0"/>
      <w:marBottom w:val="0"/>
      <w:divBdr>
        <w:top w:val="none" w:sz="0" w:space="0" w:color="auto"/>
        <w:left w:val="none" w:sz="0" w:space="0" w:color="auto"/>
        <w:bottom w:val="none" w:sz="0" w:space="0" w:color="auto"/>
        <w:right w:val="none" w:sz="0" w:space="0" w:color="auto"/>
      </w:divBdr>
    </w:div>
    <w:div w:id="1420953095">
      <w:bodyDiv w:val="1"/>
      <w:marLeft w:val="0"/>
      <w:marRight w:val="0"/>
      <w:marTop w:val="0"/>
      <w:marBottom w:val="0"/>
      <w:divBdr>
        <w:top w:val="none" w:sz="0" w:space="0" w:color="auto"/>
        <w:left w:val="none" w:sz="0" w:space="0" w:color="auto"/>
        <w:bottom w:val="none" w:sz="0" w:space="0" w:color="auto"/>
        <w:right w:val="none" w:sz="0" w:space="0" w:color="auto"/>
      </w:divBdr>
    </w:div>
    <w:div w:id="142444994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845920">
      <w:bodyDiv w:val="1"/>
      <w:marLeft w:val="0"/>
      <w:marRight w:val="0"/>
      <w:marTop w:val="0"/>
      <w:marBottom w:val="0"/>
      <w:divBdr>
        <w:top w:val="none" w:sz="0" w:space="0" w:color="auto"/>
        <w:left w:val="none" w:sz="0" w:space="0" w:color="auto"/>
        <w:bottom w:val="none" w:sz="0" w:space="0" w:color="auto"/>
        <w:right w:val="none" w:sz="0" w:space="0" w:color="auto"/>
      </w:divBdr>
    </w:div>
    <w:div w:id="1477841708">
      <w:bodyDiv w:val="1"/>
      <w:marLeft w:val="0"/>
      <w:marRight w:val="0"/>
      <w:marTop w:val="0"/>
      <w:marBottom w:val="0"/>
      <w:divBdr>
        <w:top w:val="none" w:sz="0" w:space="0" w:color="auto"/>
        <w:left w:val="none" w:sz="0" w:space="0" w:color="auto"/>
        <w:bottom w:val="none" w:sz="0" w:space="0" w:color="auto"/>
        <w:right w:val="none" w:sz="0" w:space="0" w:color="auto"/>
      </w:divBdr>
    </w:div>
    <w:div w:id="1478914839">
      <w:bodyDiv w:val="1"/>
      <w:marLeft w:val="0"/>
      <w:marRight w:val="0"/>
      <w:marTop w:val="0"/>
      <w:marBottom w:val="0"/>
      <w:divBdr>
        <w:top w:val="none" w:sz="0" w:space="0" w:color="auto"/>
        <w:left w:val="none" w:sz="0" w:space="0" w:color="auto"/>
        <w:bottom w:val="none" w:sz="0" w:space="0" w:color="auto"/>
        <w:right w:val="none" w:sz="0" w:space="0" w:color="auto"/>
      </w:divBdr>
    </w:div>
    <w:div w:id="1488664614">
      <w:bodyDiv w:val="1"/>
      <w:marLeft w:val="0"/>
      <w:marRight w:val="0"/>
      <w:marTop w:val="0"/>
      <w:marBottom w:val="0"/>
      <w:divBdr>
        <w:top w:val="none" w:sz="0" w:space="0" w:color="auto"/>
        <w:left w:val="none" w:sz="0" w:space="0" w:color="auto"/>
        <w:bottom w:val="none" w:sz="0" w:space="0" w:color="auto"/>
        <w:right w:val="none" w:sz="0" w:space="0" w:color="auto"/>
      </w:divBdr>
    </w:div>
    <w:div w:id="1502086217">
      <w:bodyDiv w:val="1"/>
      <w:marLeft w:val="0"/>
      <w:marRight w:val="0"/>
      <w:marTop w:val="0"/>
      <w:marBottom w:val="0"/>
      <w:divBdr>
        <w:top w:val="none" w:sz="0" w:space="0" w:color="auto"/>
        <w:left w:val="none" w:sz="0" w:space="0" w:color="auto"/>
        <w:bottom w:val="none" w:sz="0" w:space="0" w:color="auto"/>
        <w:right w:val="none" w:sz="0" w:space="0" w:color="auto"/>
      </w:divBdr>
    </w:div>
    <w:div w:id="1520049552">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56575775">
      <w:bodyDiv w:val="1"/>
      <w:marLeft w:val="0"/>
      <w:marRight w:val="0"/>
      <w:marTop w:val="0"/>
      <w:marBottom w:val="0"/>
      <w:divBdr>
        <w:top w:val="none" w:sz="0" w:space="0" w:color="auto"/>
        <w:left w:val="none" w:sz="0" w:space="0" w:color="auto"/>
        <w:bottom w:val="none" w:sz="0" w:space="0" w:color="auto"/>
        <w:right w:val="none" w:sz="0" w:space="0" w:color="auto"/>
      </w:divBdr>
      <w:divsChild>
        <w:div w:id="1910378850">
          <w:marLeft w:val="0"/>
          <w:marRight w:val="0"/>
          <w:marTop w:val="0"/>
          <w:marBottom w:val="0"/>
          <w:divBdr>
            <w:top w:val="none" w:sz="0" w:space="0" w:color="auto"/>
            <w:left w:val="none" w:sz="0" w:space="0" w:color="auto"/>
            <w:bottom w:val="none" w:sz="0" w:space="0" w:color="auto"/>
            <w:right w:val="none" w:sz="0" w:space="0" w:color="auto"/>
          </w:divBdr>
          <w:divsChild>
            <w:div w:id="150235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501225">
      <w:bodyDiv w:val="1"/>
      <w:marLeft w:val="0"/>
      <w:marRight w:val="0"/>
      <w:marTop w:val="0"/>
      <w:marBottom w:val="0"/>
      <w:divBdr>
        <w:top w:val="none" w:sz="0" w:space="0" w:color="auto"/>
        <w:left w:val="none" w:sz="0" w:space="0" w:color="auto"/>
        <w:bottom w:val="none" w:sz="0" w:space="0" w:color="auto"/>
        <w:right w:val="none" w:sz="0" w:space="0" w:color="auto"/>
      </w:divBdr>
    </w:div>
    <w:div w:id="1609046208">
      <w:bodyDiv w:val="1"/>
      <w:marLeft w:val="0"/>
      <w:marRight w:val="0"/>
      <w:marTop w:val="0"/>
      <w:marBottom w:val="0"/>
      <w:divBdr>
        <w:top w:val="none" w:sz="0" w:space="0" w:color="auto"/>
        <w:left w:val="none" w:sz="0" w:space="0" w:color="auto"/>
        <w:bottom w:val="none" w:sz="0" w:space="0" w:color="auto"/>
        <w:right w:val="none" w:sz="0" w:space="0" w:color="auto"/>
      </w:divBdr>
    </w:div>
    <w:div w:id="1622759246">
      <w:bodyDiv w:val="1"/>
      <w:marLeft w:val="0"/>
      <w:marRight w:val="0"/>
      <w:marTop w:val="0"/>
      <w:marBottom w:val="0"/>
      <w:divBdr>
        <w:top w:val="none" w:sz="0" w:space="0" w:color="auto"/>
        <w:left w:val="none" w:sz="0" w:space="0" w:color="auto"/>
        <w:bottom w:val="none" w:sz="0" w:space="0" w:color="auto"/>
        <w:right w:val="none" w:sz="0" w:space="0" w:color="auto"/>
      </w:divBdr>
    </w:div>
    <w:div w:id="1631399886">
      <w:bodyDiv w:val="1"/>
      <w:marLeft w:val="0"/>
      <w:marRight w:val="0"/>
      <w:marTop w:val="0"/>
      <w:marBottom w:val="0"/>
      <w:divBdr>
        <w:top w:val="none" w:sz="0" w:space="0" w:color="auto"/>
        <w:left w:val="none" w:sz="0" w:space="0" w:color="auto"/>
        <w:bottom w:val="none" w:sz="0" w:space="0" w:color="auto"/>
        <w:right w:val="none" w:sz="0" w:space="0" w:color="auto"/>
      </w:divBdr>
    </w:div>
    <w:div w:id="1634021262">
      <w:bodyDiv w:val="1"/>
      <w:marLeft w:val="0"/>
      <w:marRight w:val="0"/>
      <w:marTop w:val="0"/>
      <w:marBottom w:val="0"/>
      <w:divBdr>
        <w:top w:val="none" w:sz="0" w:space="0" w:color="auto"/>
        <w:left w:val="none" w:sz="0" w:space="0" w:color="auto"/>
        <w:bottom w:val="none" w:sz="0" w:space="0" w:color="auto"/>
        <w:right w:val="none" w:sz="0" w:space="0" w:color="auto"/>
      </w:divBdr>
    </w:div>
    <w:div w:id="163783044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381227">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699307039">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39589295">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16466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30444686">
      <w:bodyDiv w:val="1"/>
      <w:marLeft w:val="0"/>
      <w:marRight w:val="0"/>
      <w:marTop w:val="0"/>
      <w:marBottom w:val="0"/>
      <w:divBdr>
        <w:top w:val="none" w:sz="0" w:space="0" w:color="auto"/>
        <w:left w:val="none" w:sz="0" w:space="0" w:color="auto"/>
        <w:bottom w:val="none" w:sz="0" w:space="0" w:color="auto"/>
        <w:right w:val="none" w:sz="0" w:space="0" w:color="auto"/>
      </w:divBdr>
    </w:div>
    <w:div w:id="1830712000">
      <w:bodyDiv w:val="1"/>
      <w:marLeft w:val="0"/>
      <w:marRight w:val="0"/>
      <w:marTop w:val="0"/>
      <w:marBottom w:val="0"/>
      <w:divBdr>
        <w:top w:val="none" w:sz="0" w:space="0" w:color="auto"/>
        <w:left w:val="none" w:sz="0" w:space="0" w:color="auto"/>
        <w:bottom w:val="none" w:sz="0" w:space="0" w:color="auto"/>
        <w:right w:val="none" w:sz="0" w:space="0" w:color="auto"/>
      </w:divBdr>
      <w:divsChild>
        <w:div w:id="1654866104">
          <w:marLeft w:val="0"/>
          <w:marRight w:val="0"/>
          <w:marTop w:val="0"/>
          <w:marBottom w:val="0"/>
          <w:divBdr>
            <w:top w:val="none" w:sz="0" w:space="0" w:color="auto"/>
            <w:left w:val="none" w:sz="0" w:space="0" w:color="auto"/>
            <w:bottom w:val="none" w:sz="0" w:space="0" w:color="auto"/>
            <w:right w:val="none" w:sz="0" w:space="0" w:color="auto"/>
          </w:divBdr>
        </w:div>
      </w:divsChild>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0809116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29215085">
      <w:bodyDiv w:val="1"/>
      <w:marLeft w:val="0"/>
      <w:marRight w:val="0"/>
      <w:marTop w:val="0"/>
      <w:marBottom w:val="0"/>
      <w:divBdr>
        <w:top w:val="none" w:sz="0" w:space="0" w:color="auto"/>
        <w:left w:val="none" w:sz="0" w:space="0" w:color="auto"/>
        <w:bottom w:val="none" w:sz="0" w:space="0" w:color="auto"/>
        <w:right w:val="none" w:sz="0" w:space="0" w:color="auto"/>
      </w:divBdr>
    </w:div>
    <w:div w:id="2035376820">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09651079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1486358">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FF3302-49A6-4CD8-89AE-66F7743E9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16</Pages>
  <Words>5543</Words>
  <Characters>31596</Characters>
  <Application>Microsoft Office Word</Application>
  <DocSecurity>0</DocSecurity>
  <Lines>263</Lines>
  <Paragraphs>74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Seokmin Shin3</cp:lastModifiedBy>
  <cp:revision>13</cp:revision>
  <cp:lastPrinted>2018-02-12T06:55:00Z</cp:lastPrinted>
  <dcterms:created xsi:type="dcterms:W3CDTF">2025-11-07T13:27:00Z</dcterms:created>
  <dcterms:modified xsi:type="dcterms:W3CDTF">2025-11-07T13:32:00Z</dcterms:modified>
</cp:coreProperties>
</file>